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94F2B" w14:textId="2A8FD305" w:rsidR="00922FD5" w:rsidRDefault="172B545B">
      <w:pPr>
        <w:pStyle w:val="Untertitel"/>
        <w:rPr>
          <w:rFonts w:cs="Arial"/>
        </w:rPr>
      </w:pPr>
      <w:r w:rsidRPr="53D54C13">
        <w:rPr>
          <w:rFonts w:cs="Arial"/>
        </w:rPr>
        <w:t>S</w:t>
      </w:r>
      <w:r w:rsidR="00DB1392" w:rsidRPr="53D54C13">
        <w:rPr>
          <w:rFonts w:cs="Arial"/>
        </w:rPr>
        <w:t>chulinterne</w:t>
      </w:r>
      <w:r w:rsidR="0A4777A9" w:rsidRPr="53D54C13">
        <w:rPr>
          <w:rFonts w:cs="Arial"/>
        </w:rPr>
        <w:t>r</w:t>
      </w:r>
      <w:r w:rsidR="00DB1392" w:rsidRPr="53D54C13">
        <w:rPr>
          <w:rFonts w:cs="Arial"/>
        </w:rPr>
        <w:t xml:space="preserve"> Lehrpla</w:t>
      </w:r>
      <w:r w:rsidR="0664D2A4" w:rsidRPr="53D54C13">
        <w:rPr>
          <w:rFonts w:cs="Arial"/>
        </w:rPr>
        <w:t>n</w:t>
      </w:r>
    </w:p>
    <w:p w14:paraId="7C866FF0" w14:textId="1CE79844" w:rsidR="00922FD5" w:rsidRDefault="2465E499">
      <w:pPr>
        <w:pStyle w:val="Untertitel"/>
        <w:rPr>
          <w:rFonts w:cs="Arial"/>
        </w:rPr>
      </w:pPr>
      <w:r w:rsidRPr="5EFABC88">
        <w:rPr>
          <w:rFonts w:cs="Arial"/>
        </w:rPr>
        <w:t>HvK</w:t>
      </w:r>
      <w:r w:rsidR="00DB1392" w:rsidRPr="5EFABC88">
        <w:rPr>
          <w:rFonts w:cs="Arial"/>
        </w:rPr>
        <w:t xml:space="preserve">– Sekundarstufe </w:t>
      </w:r>
      <w:r w:rsidR="71B8E7CC" w:rsidRPr="5EFABC88">
        <w:rPr>
          <w:rFonts w:cs="Arial"/>
        </w:rPr>
        <w:t>I</w:t>
      </w:r>
    </w:p>
    <w:p w14:paraId="7A5F38CB" w14:textId="6F199C0D" w:rsidR="00922FD5" w:rsidRDefault="00DB1392">
      <w:pPr>
        <w:pStyle w:val="Titel"/>
        <w:tabs>
          <w:tab w:val="left" w:pos="5415"/>
        </w:tabs>
        <w:spacing w:before="3402" w:after="480"/>
        <w:rPr>
          <w:rFonts w:cs="Arial"/>
        </w:rPr>
      </w:pPr>
      <w:r w:rsidRPr="7C0C5A08">
        <w:rPr>
          <w:rFonts w:cs="Arial"/>
        </w:rPr>
        <w:t>Lat</w:t>
      </w:r>
      <w:r w:rsidR="06B6A08D" w:rsidRPr="7C0C5A08">
        <w:rPr>
          <w:rFonts w:cs="Arial"/>
        </w:rPr>
        <w:t>ein</w:t>
      </w:r>
    </w:p>
    <w:p w14:paraId="1A5B5839" w14:textId="765FA2D8" w:rsidR="00922FD5" w:rsidRDefault="00DB1392" w:rsidP="6851119B">
      <w:pPr>
        <w:pStyle w:val="Untertitel"/>
        <w:rPr>
          <w:rFonts w:cs="Arial"/>
          <w:sz w:val="28"/>
          <w:szCs w:val="28"/>
        </w:rPr>
      </w:pPr>
      <w:r w:rsidRPr="5EFABC88">
        <w:rPr>
          <w:rFonts w:cs="Arial"/>
          <w:sz w:val="28"/>
          <w:szCs w:val="28"/>
        </w:rPr>
        <w:t>(</w:t>
      </w:r>
      <w:r w:rsidR="00F15588" w:rsidRPr="5EFABC88">
        <w:rPr>
          <w:rFonts w:cs="Arial"/>
          <w:sz w:val="28"/>
          <w:szCs w:val="28"/>
        </w:rPr>
        <w:t xml:space="preserve">Fassung vom </w:t>
      </w:r>
      <w:r w:rsidR="00B66F4B">
        <w:rPr>
          <w:rFonts w:cs="Arial"/>
          <w:sz w:val="28"/>
          <w:szCs w:val="28"/>
        </w:rPr>
        <w:t>19.08</w:t>
      </w:r>
      <w:r w:rsidR="00DE1BD2">
        <w:rPr>
          <w:rFonts w:cs="Arial"/>
          <w:sz w:val="28"/>
          <w:szCs w:val="28"/>
        </w:rPr>
        <w:t>.2024</w:t>
      </w:r>
      <w:r w:rsidR="5F1081B1" w:rsidRPr="5EFABC88">
        <w:rPr>
          <w:rFonts w:cs="Arial"/>
          <w:sz w:val="28"/>
          <w:szCs w:val="28"/>
        </w:rPr>
        <w:t>)</w:t>
      </w:r>
      <w:r w:rsidRPr="5EFABC88">
        <w:rPr>
          <w:rFonts w:cs="Arial"/>
          <w:sz w:val="28"/>
          <w:szCs w:val="28"/>
        </w:rPr>
        <w:t xml:space="preserve"> </w:t>
      </w:r>
    </w:p>
    <w:p w14:paraId="5DAB6C7B" w14:textId="21F85B26" w:rsidR="00F15588" w:rsidRDefault="00F15588" w:rsidP="5EFABC88">
      <w:pPr>
        <w:keepLines/>
        <w:pBdr>
          <w:top w:val="single" w:sz="8" w:space="1" w:color="000000"/>
          <w:left w:val="single" w:sz="8" w:space="4" w:color="000000"/>
          <w:bottom w:val="single" w:sz="8" w:space="1" w:color="000000"/>
          <w:right w:val="single" w:sz="8" w:space="4" w:color="000000"/>
        </w:pBdr>
        <w:spacing w:before="120" w:after="120" w:line="240" w:lineRule="auto"/>
        <w:mirrorIndents/>
        <w:sectPr w:rsidR="00F15588">
          <w:headerReference w:type="default" r:id="rId11"/>
          <w:footerReference w:type="even" r:id="rId12"/>
          <w:footerReference w:type="default" r:id="rId13"/>
          <w:pgSz w:w="11906" w:h="16838"/>
          <w:pgMar w:top="1985" w:right="1440" w:bottom="1276" w:left="1797" w:header="709" w:footer="709" w:gutter="0"/>
          <w:cols w:space="720"/>
          <w:formProt w:val="0"/>
          <w:titlePg/>
          <w:docGrid w:linePitch="360" w:charSpace="4096"/>
        </w:sectPr>
      </w:pPr>
    </w:p>
    <w:p w14:paraId="15FB78C5" w14:textId="77777777" w:rsidR="00922FD5" w:rsidRDefault="00DB1392">
      <w:pPr>
        <w:pStyle w:val="StandardII"/>
      </w:pPr>
      <w:r>
        <w:rPr>
          <w:rFonts w:cs="Arial"/>
          <w:b/>
          <w:sz w:val="28"/>
        </w:rPr>
        <w:lastRenderedPageBreak/>
        <w:t>Inhalt</w:t>
      </w:r>
    </w:p>
    <w:p w14:paraId="25EE624A" w14:textId="77777777" w:rsidR="00983732" w:rsidRDefault="00DB1392">
      <w:pPr>
        <w:pStyle w:val="Verzeichnis1"/>
        <w:tabs>
          <w:tab w:val="left" w:pos="440"/>
          <w:tab w:val="right" w:leader="dot" w:pos="8659"/>
        </w:tabs>
        <w:rPr>
          <w:rFonts w:asciiTheme="minorHAnsi" w:eastAsiaTheme="minorEastAsia" w:hAnsiTheme="minorHAnsi"/>
          <w:b w:val="0"/>
          <w:noProof/>
          <w:lang w:eastAsia="de-DE"/>
        </w:rPr>
      </w:pPr>
      <w:r w:rsidRPr="55F7FA02">
        <w:fldChar w:fldCharType="begin"/>
      </w:r>
      <w:r>
        <w:rPr>
          <w:rStyle w:val="IndexLink"/>
          <w:rFonts w:cs="Arial"/>
          <w:webHidden/>
        </w:rPr>
        <w:instrText>TOC \z \o "1-3" \u \h</w:instrText>
      </w:r>
      <w:r w:rsidRPr="55F7FA02">
        <w:rPr>
          <w:rStyle w:val="IndexLink"/>
        </w:rPr>
        <w:fldChar w:fldCharType="separate"/>
      </w:r>
      <w:hyperlink w:anchor="_Toc30085375" w:history="1">
        <w:r w:rsidR="00983732" w:rsidRPr="00764406">
          <w:rPr>
            <w:rStyle w:val="Hyperlink"/>
            <w:rFonts w:cs="Arial"/>
            <w:noProof/>
          </w:rPr>
          <w:t>1</w:t>
        </w:r>
        <w:r w:rsidR="00983732">
          <w:rPr>
            <w:rFonts w:asciiTheme="minorHAnsi" w:eastAsiaTheme="minorEastAsia" w:hAnsiTheme="minorHAnsi"/>
            <w:b w:val="0"/>
            <w:noProof/>
            <w:lang w:eastAsia="de-DE"/>
          </w:rPr>
          <w:tab/>
        </w:r>
        <w:r w:rsidR="00983732" w:rsidRPr="00764406">
          <w:rPr>
            <w:rStyle w:val="Hyperlink"/>
            <w:rFonts w:cs="Arial"/>
            <w:noProof/>
          </w:rPr>
          <w:t>Rahmenbedingungen der fachlichen Arbeit</w:t>
        </w:r>
        <w:r w:rsidR="00983732">
          <w:rPr>
            <w:noProof/>
            <w:webHidden/>
          </w:rPr>
          <w:tab/>
        </w:r>
        <w:r w:rsidR="00983732">
          <w:rPr>
            <w:noProof/>
            <w:webHidden/>
          </w:rPr>
          <w:fldChar w:fldCharType="begin"/>
        </w:r>
        <w:r w:rsidR="00983732">
          <w:rPr>
            <w:noProof/>
            <w:webHidden/>
          </w:rPr>
          <w:instrText xml:space="preserve"> PAGEREF _Toc30085375 \h </w:instrText>
        </w:r>
        <w:r w:rsidR="00983732">
          <w:rPr>
            <w:noProof/>
            <w:webHidden/>
          </w:rPr>
        </w:r>
        <w:r w:rsidR="00983732">
          <w:rPr>
            <w:noProof/>
            <w:webHidden/>
          </w:rPr>
          <w:fldChar w:fldCharType="separate"/>
        </w:r>
        <w:r w:rsidR="00C36E5C">
          <w:rPr>
            <w:noProof/>
            <w:webHidden/>
          </w:rPr>
          <w:t>3</w:t>
        </w:r>
        <w:r w:rsidR="00983732">
          <w:rPr>
            <w:noProof/>
            <w:webHidden/>
          </w:rPr>
          <w:fldChar w:fldCharType="end"/>
        </w:r>
      </w:hyperlink>
    </w:p>
    <w:p w14:paraId="7BBA7AD1" w14:textId="77777777" w:rsidR="00983732" w:rsidRDefault="00983732">
      <w:pPr>
        <w:pStyle w:val="Verzeichnis1"/>
        <w:tabs>
          <w:tab w:val="left" w:pos="440"/>
          <w:tab w:val="right" w:leader="dot" w:pos="8659"/>
        </w:tabs>
        <w:rPr>
          <w:rFonts w:asciiTheme="minorHAnsi" w:eastAsiaTheme="minorEastAsia" w:hAnsiTheme="minorHAnsi"/>
          <w:b w:val="0"/>
          <w:noProof/>
          <w:lang w:eastAsia="de-DE"/>
        </w:rPr>
      </w:pPr>
      <w:hyperlink w:anchor="_Toc30085376" w:history="1">
        <w:r w:rsidRPr="00764406">
          <w:rPr>
            <w:rStyle w:val="Hyperlink"/>
            <w:rFonts w:cs="Arial"/>
            <w:noProof/>
          </w:rPr>
          <w:t>2</w:t>
        </w:r>
        <w:r>
          <w:rPr>
            <w:rFonts w:asciiTheme="minorHAnsi" w:eastAsiaTheme="minorEastAsia" w:hAnsiTheme="minorHAnsi"/>
            <w:b w:val="0"/>
            <w:noProof/>
            <w:lang w:eastAsia="de-DE"/>
          </w:rPr>
          <w:tab/>
        </w:r>
        <w:r w:rsidRPr="00764406">
          <w:rPr>
            <w:rStyle w:val="Hyperlink"/>
            <w:rFonts w:cs="Arial"/>
            <w:noProof/>
          </w:rPr>
          <w:t>Entscheidungen zum Unterricht</w:t>
        </w:r>
        <w:r>
          <w:rPr>
            <w:noProof/>
            <w:webHidden/>
          </w:rPr>
          <w:tab/>
        </w:r>
        <w:r>
          <w:rPr>
            <w:noProof/>
            <w:webHidden/>
          </w:rPr>
          <w:fldChar w:fldCharType="begin"/>
        </w:r>
        <w:r>
          <w:rPr>
            <w:noProof/>
            <w:webHidden/>
          </w:rPr>
          <w:instrText xml:space="preserve"> PAGEREF _Toc30085376 \h </w:instrText>
        </w:r>
        <w:r>
          <w:rPr>
            <w:noProof/>
            <w:webHidden/>
          </w:rPr>
        </w:r>
        <w:r>
          <w:rPr>
            <w:noProof/>
            <w:webHidden/>
          </w:rPr>
          <w:fldChar w:fldCharType="separate"/>
        </w:r>
        <w:r w:rsidR="00C36E5C">
          <w:rPr>
            <w:noProof/>
            <w:webHidden/>
          </w:rPr>
          <w:t>5</w:t>
        </w:r>
        <w:r>
          <w:rPr>
            <w:noProof/>
            <w:webHidden/>
          </w:rPr>
          <w:fldChar w:fldCharType="end"/>
        </w:r>
      </w:hyperlink>
    </w:p>
    <w:p w14:paraId="3310D09D" w14:textId="77777777" w:rsidR="00983732" w:rsidRDefault="00983732">
      <w:pPr>
        <w:pStyle w:val="Verzeichnis2"/>
        <w:rPr>
          <w:rFonts w:asciiTheme="minorHAnsi" w:eastAsiaTheme="minorEastAsia" w:hAnsiTheme="minorHAnsi"/>
          <w:noProof/>
          <w:lang w:eastAsia="de-DE"/>
        </w:rPr>
      </w:pPr>
      <w:hyperlink w:anchor="_Toc30085377" w:history="1">
        <w:r w:rsidRPr="00764406">
          <w:rPr>
            <w:rStyle w:val="Hyperlink"/>
            <w:rFonts w:cs="Arial"/>
            <w:noProof/>
          </w:rPr>
          <w:t xml:space="preserve">2.1 </w:t>
        </w:r>
        <w:r>
          <w:rPr>
            <w:rFonts w:asciiTheme="minorHAnsi" w:eastAsiaTheme="minorEastAsia" w:hAnsiTheme="minorHAnsi"/>
            <w:noProof/>
            <w:lang w:eastAsia="de-DE"/>
          </w:rPr>
          <w:tab/>
        </w:r>
        <w:r w:rsidRPr="00764406">
          <w:rPr>
            <w:rStyle w:val="Hyperlink"/>
            <w:rFonts w:cs="Arial"/>
            <w:noProof/>
          </w:rPr>
          <w:t>Unterrichtsvorhaben</w:t>
        </w:r>
        <w:r>
          <w:rPr>
            <w:noProof/>
            <w:webHidden/>
          </w:rPr>
          <w:tab/>
        </w:r>
        <w:r>
          <w:rPr>
            <w:noProof/>
            <w:webHidden/>
          </w:rPr>
          <w:fldChar w:fldCharType="begin"/>
        </w:r>
        <w:r>
          <w:rPr>
            <w:noProof/>
            <w:webHidden/>
          </w:rPr>
          <w:instrText xml:space="preserve"> PAGEREF _Toc30085377 \h </w:instrText>
        </w:r>
        <w:r>
          <w:rPr>
            <w:noProof/>
            <w:webHidden/>
          </w:rPr>
        </w:r>
        <w:r>
          <w:rPr>
            <w:noProof/>
            <w:webHidden/>
          </w:rPr>
          <w:fldChar w:fldCharType="separate"/>
        </w:r>
        <w:r w:rsidR="00C36E5C">
          <w:rPr>
            <w:noProof/>
            <w:webHidden/>
          </w:rPr>
          <w:t>6</w:t>
        </w:r>
        <w:r>
          <w:rPr>
            <w:noProof/>
            <w:webHidden/>
          </w:rPr>
          <w:fldChar w:fldCharType="end"/>
        </w:r>
      </w:hyperlink>
    </w:p>
    <w:p w14:paraId="3AAA0A83" w14:textId="77777777" w:rsidR="00983732" w:rsidRDefault="00983732">
      <w:pPr>
        <w:pStyle w:val="Verzeichnis2"/>
        <w:rPr>
          <w:rFonts w:asciiTheme="minorHAnsi" w:eastAsiaTheme="minorEastAsia" w:hAnsiTheme="minorHAnsi"/>
          <w:noProof/>
          <w:lang w:eastAsia="de-DE"/>
        </w:rPr>
      </w:pPr>
      <w:hyperlink w:anchor="_Toc30085378" w:history="1">
        <w:r w:rsidRPr="00764406">
          <w:rPr>
            <w:rStyle w:val="Hyperlink"/>
            <w:rFonts w:cs="Arial"/>
            <w:noProof/>
          </w:rPr>
          <w:t>2.2</w:t>
        </w:r>
        <w:r>
          <w:rPr>
            <w:rFonts w:asciiTheme="minorHAnsi" w:eastAsiaTheme="minorEastAsia" w:hAnsiTheme="minorHAnsi"/>
            <w:noProof/>
            <w:lang w:eastAsia="de-DE"/>
          </w:rPr>
          <w:tab/>
        </w:r>
        <w:r w:rsidRPr="00764406">
          <w:rPr>
            <w:rStyle w:val="Hyperlink"/>
            <w:rFonts w:cs="Arial"/>
            <w:noProof/>
          </w:rPr>
          <w:t>Grundsätze der fachdidaktischen und fachmethodischen Arbeit</w:t>
        </w:r>
        <w:r>
          <w:rPr>
            <w:noProof/>
            <w:webHidden/>
          </w:rPr>
          <w:tab/>
        </w:r>
        <w:r>
          <w:rPr>
            <w:noProof/>
            <w:webHidden/>
          </w:rPr>
          <w:fldChar w:fldCharType="begin"/>
        </w:r>
        <w:r>
          <w:rPr>
            <w:noProof/>
            <w:webHidden/>
          </w:rPr>
          <w:instrText xml:space="preserve"> PAGEREF _Toc30085378 \h </w:instrText>
        </w:r>
        <w:r>
          <w:rPr>
            <w:noProof/>
            <w:webHidden/>
          </w:rPr>
        </w:r>
        <w:r>
          <w:rPr>
            <w:noProof/>
            <w:webHidden/>
          </w:rPr>
          <w:fldChar w:fldCharType="separate"/>
        </w:r>
        <w:r w:rsidR="00C36E5C">
          <w:rPr>
            <w:noProof/>
            <w:webHidden/>
          </w:rPr>
          <w:t>26</w:t>
        </w:r>
        <w:r>
          <w:rPr>
            <w:noProof/>
            <w:webHidden/>
          </w:rPr>
          <w:fldChar w:fldCharType="end"/>
        </w:r>
      </w:hyperlink>
    </w:p>
    <w:p w14:paraId="65D50818" w14:textId="77777777" w:rsidR="00983732" w:rsidRDefault="00983732">
      <w:pPr>
        <w:pStyle w:val="Verzeichnis2"/>
        <w:rPr>
          <w:rFonts w:asciiTheme="minorHAnsi" w:eastAsiaTheme="minorEastAsia" w:hAnsiTheme="minorHAnsi"/>
          <w:noProof/>
          <w:lang w:eastAsia="de-DE"/>
        </w:rPr>
      </w:pPr>
      <w:hyperlink w:anchor="_Toc30085379" w:history="1">
        <w:r w:rsidRPr="00764406">
          <w:rPr>
            <w:rStyle w:val="Hyperlink"/>
            <w:rFonts w:cs="Arial"/>
            <w:noProof/>
          </w:rPr>
          <w:t>2.3</w:t>
        </w:r>
        <w:r>
          <w:rPr>
            <w:rFonts w:asciiTheme="minorHAnsi" w:eastAsiaTheme="minorEastAsia" w:hAnsiTheme="minorHAnsi"/>
            <w:noProof/>
            <w:lang w:eastAsia="de-DE"/>
          </w:rPr>
          <w:tab/>
        </w:r>
        <w:r w:rsidRPr="00764406">
          <w:rPr>
            <w:rStyle w:val="Hyperlink"/>
            <w:rFonts w:cs="Arial"/>
            <w:noProof/>
          </w:rPr>
          <w:t>Grundsätze der Leistungsbewertung und Leistungsrückmeldung</w:t>
        </w:r>
        <w:r>
          <w:rPr>
            <w:noProof/>
            <w:webHidden/>
          </w:rPr>
          <w:tab/>
        </w:r>
        <w:r>
          <w:rPr>
            <w:noProof/>
            <w:webHidden/>
          </w:rPr>
          <w:fldChar w:fldCharType="begin"/>
        </w:r>
        <w:r>
          <w:rPr>
            <w:noProof/>
            <w:webHidden/>
          </w:rPr>
          <w:instrText xml:space="preserve"> PAGEREF _Toc30085379 \h </w:instrText>
        </w:r>
        <w:r>
          <w:rPr>
            <w:noProof/>
            <w:webHidden/>
          </w:rPr>
        </w:r>
        <w:r>
          <w:rPr>
            <w:noProof/>
            <w:webHidden/>
          </w:rPr>
          <w:fldChar w:fldCharType="separate"/>
        </w:r>
        <w:r w:rsidR="00C36E5C">
          <w:rPr>
            <w:noProof/>
            <w:webHidden/>
          </w:rPr>
          <w:t>28</w:t>
        </w:r>
        <w:r>
          <w:rPr>
            <w:noProof/>
            <w:webHidden/>
          </w:rPr>
          <w:fldChar w:fldCharType="end"/>
        </w:r>
      </w:hyperlink>
    </w:p>
    <w:p w14:paraId="36D05C41" w14:textId="77777777" w:rsidR="00983732" w:rsidRDefault="00983732">
      <w:pPr>
        <w:pStyle w:val="Verzeichnis2"/>
        <w:rPr>
          <w:rFonts w:asciiTheme="minorHAnsi" w:eastAsiaTheme="minorEastAsia" w:hAnsiTheme="minorHAnsi"/>
          <w:noProof/>
          <w:lang w:eastAsia="de-DE"/>
        </w:rPr>
      </w:pPr>
      <w:hyperlink w:anchor="_Toc30085380" w:history="1">
        <w:r w:rsidRPr="00764406">
          <w:rPr>
            <w:rStyle w:val="Hyperlink"/>
            <w:noProof/>
          </w:rPr>
          <w:t>2.4</w:t>
        </w:r>
        <w:r>
          <w:rPr>
            <w:rFonts w:asciiTheme="minorHAnsi" w:eastAsiaTheme="minorEastAsia" w:hAnsiTheme="minorHAnsi"/>
            <w:noProof/>
            <w:lang w:eastAsia="de-DE"/>
          </w:rPr>
          <w:tab/>
        </w:r>
        <w:r w:rsidRPr="00764406">
          <w:rPr>
            <w:rStyle w:val="Hyperlink"/>
            <w:noProof/>
          </w:rPr>
          <w:t>Lehr- und Lernmittel</w:t>
        </w:r>
        <w:r>
          <w:rPr>
            <w:noProof/>
            <w:webHidden/>
          </w:rPr>
          <w:tab/>
        </w:r>
        <w:r>
          <w:rPr>
            <w:noProof/>
            <w:webHidden/>
          </w:rPr>
          <w:fldChar w:fldCharType="begin"/>
        </w:r>
        <w:r>
          <w:rPr>
            <w:noProof/>
            <w:webHidden/>
          </w:rPr>
          <w:instrText xml:space="preserve"> PAGEREF _Toc30085380 \h </w:instrText>
        </w:r>
        <w:r>
          <w:rPr>
            <w:noProof/>
            <w:webHidden/>
          </w:rPr>
        </w:r>
        <w:r>
          <w:rPr>
            <w:noProof/>
            <w:webHidden/>
          </w:rPr>
          <w:fldChar w:fldCharType="separate"/>
        </w:r>
        <w:r w:rsidR="00C36E5C">
          <w:rPr>
            <w:noProof/>
            <w:webHidden/>
          </w:rPr>
          <w:t>34</w:t>
        </w:r>
        <w:r>
          <w:rPr>
            <w:noProof/>
            <w:webHidden/>
          </w:rPr>
          <w:fldChar w:fldCharType="end"/>
        </w:r>
      </w:hyperlink>
    </w:p>
    <w:p w14:paraId="4D875BDD" w14:textId="77777777" w:rsidR="00983732" w:rsidRDefault="00983732">
      <w:pPr>
        <w:pStyle w:val="Verzeichnis1"/>
        <w:tabs>
          <w:tab w:val="left" w:pos="440"/>
          <w:tab w:val="right" w:leader="dot" w:pos="8659"/>
        </w:tabs>
        <w:rPr>
          <w:rFonts w:asciiTheme="minorHAnsi" w:eastAsiaTheme="minorEastAsia" w:hAnsiTheme="minorHAnsi"/>
          <w:b w:val="0"/>
          <w:noProof/>
          <w:lang w:eastAsia="de-DE"/>
        </w:rPr>
      </w:pPr>
      <w:hyperlink w:anchor="_Toc30085381" w:history="1">
        <w:r w:rsidRPr="00764406">
          <w:rPr>
            <w:rStyle w:val="Hyperlink"/>
            <w:noProof/>
          </w:rPr>
          <w:t>3</w:t>
        </w:r>
        <w:r>
          <w:rPr>
            <w:rFonts w:asciiTheme="minorHAnsi" w:eastAsiaTheme="minorEastAsia" w:hAnsiTheme="minorHAnsi"/>
            <w:b w:val="0"/>
            <w:noProof/>
            <w:lang w:eastAsia="de-DE"/>
          </w:rPr>
          <w:tab/>
        </w:r>
        <w:r w:rsidRPr="00764406">
          <w:rPr>
            <w:rStyle w:val="Hyperlink"/>
            <w:noProof/>
          </w:rPr>
          <w:t>Entscheidungen zu fach- und unterrichtsübergreifenden Fragen</w:t>
        </w:r>
        <w:r>
          <w:rPr>
            <w:noProof/>
            <w:webHidden/>
          </w:rPr>
          <w:tab/>
        </w:r>
        <w:r>
          <w:rPr>
            <w:noProof/>
            <w:webHidden/>
          </w:rPr>
          <w:fldChar w:fldCharType="begin"/>
        </w:r>
        <w:r>
          <w:rPr>
            <w:noProof/>
            <w:webHidden/>
          </w:rPr>
          <w:instrText xml:space="preserve"> PAGEREF _Toc30085381 \h </w:instrText>
        </w:r>
        <w:r>
          <w:rPr>
            <w:noProof/>
            <w:webHidden/>
          </w:rPr>
        </w:r>
        <w:r>
          <w:rPr>
            <w:noProof/>
            <w:webHidden/>
          </w:rPr>
          <w:fldChar w:fldCharType="separate"/>
        </w:r>
        <w:r w:rsidR="00C36E5C">
          <w:rPr>
            <w:noProof/>
            <w:webHidden/>
          </w:rPr>
          <w:t>36</w:t>
        </w:r>
        <w:r>
          <w:rPr>
            <w:noProof/>
            <w:webHidden/>
          </w:rPr>
          <w:fldChar w:fldCharType="end"/>
        </w:r>
      </w:hyperlink>
    </w:p>
    <w:p w14:paraId="4AB3EC4D" w14:textId="77777777" w:rsidR="00983732" w:rsidRDefault="00983732">
      <w:pPr>
        <w:pStyle w:val="Verzeichnis1"/>
        <w:tabs>
          <w:tab w:val="left" w:pos="440"/>
          <w:tab w:val="right" w:leader="dot" w:pos="8659"/>
        </w:tabs>
        <w:rPr>
          <w:rFonts w:asciiTheme="minorHAnsi" w:eastAsiaTheme="minorEastAsia" w:hAnsiTheme="minorHAnsi"/>
          <w:b w:val="0"/>
          <w:noProof/>
          <w:lang w:eastAsia="de-DE"/>
        </w:rPr>
      </w:pPr>
      <w:hyperlink w:anchor="_Toc30085382" w:history="1">
        <w:r w:rsidRPr="00764406">
          <w:rPr>
            <w:rStyle w:val="Hyperlink"/>
            <w:noProof/>
          </w:rPr>
          <w:t>4</w:t>
        </w:r>
        <w:r>
          <w:rPr>
            <w:rFonts w:asciiTheme="minorHAnsi" w:eastAsiaTheme="minorEastAsia" w:hAnsiTheme="minorHAnsi"/>
            <w:b w:val="0"/>
            <w:noProof/>
            <w:lang w:eastAsia="de-DE"/>
          </w:rPr>
          <w:tab/>
        </w:r>
        <w:r w:rsidRPr="00764406">
          <w:rPr>
            <w:rStyle w:val="Hyperlink"/>
            <w:noProof/>
          </w:rPr>
          <w:t>Qualitätssicherung und Evaluation</w:t>
        </w:r>
        <w:r>
          <w:rPr>
            <w:noProof/>
            <w:webHidden/>
          </w:rPr>
          <w:tab/>
        </w:r>
        <w:r>
          <w:rPr>
            <w:noProof/>
            <w:webHidden/>
          </w:rPr>
          <w:fldChar w:fldCharType="begin"/>
        </w:r>
        <w:r>
          <w:rPr>
            <w:noProof/>
            <w:webHidden/>
          </w:rPr>
          <w:instrText xml:space="preserve"> PAGEREF _Toc30085382 \h </w:instrText>
        </w:r>
        <w:r>
          <w:rPr>
            <w:noProof/>
            <w:webHidden/>
          </w:rPr>
        </w:r>
        <w:r>
          <w:rPr>
            <w:noProof/>
            <w:webHidden/>
          </w:rPr>
          <w:fldChar w:fldCharType="separate"/>
        </w:r>
        <w:r w:rsidR="00C36E5C">
          <w:rPr>
            <w:noProof/>
            <w:webHidden/>
          </w:rPr>
          <w:t>37</w:t>
        </w:r>
        <w:r>
          <w:rPr>
            <w:noProof/>
            <w:webHidden/>
          </w:rPr>
          <w:fldChar w:fldCharType="end"/>
        </w:r>
      </w:hyperlink>
    </w:p>
    <w:p w14:paraId="02EB378F" w14:textId="77777777" w:rsidR="00922FD5" w:rsidRDefault="00DB1392">
      <w:pPr>
        <w:rPr>
          <w:rFonts w:cs="Arial"/>
        </w:rPr>
      </w:pPr>
      <w:r w:rsidRPr="55F7FA02">
        <w:rPr>
          <w:rFonts w:cs="Arial"/>
        </w:rPr>
        <w:fldChar w:fldCharType="end"/>
      </w:r>
    </w:p>
    <w:p w14:paraId="60E3196B" w14:textId="7E7985C3" w:rsidR="00922FD5" w:rsidRPr="00CC44A5" w:rsidRDefault="00DB1392" w:rsidP="00CC44A5">
      <w:pPr>
        <w:pStyle w:val="berschrift1"/>
        <w:ind w:left="0" w:firstLine="0"/>
        <w:rPr>
          <w:rFonts w:cs="Arial"/>
        </w:rPr>
      </w:pPr>
      <w:bookmarkStart w:id="0" w:name="_Toc30085375"/>
      <w:r>
        <w:rPr>
          <w:rFonts w:cs="Arial"/>
        </w:rPr>
        <w:lastRenderedPageBreak/>
        <w:t>1</w:t>
      </w:r>
      <w:r w:rsidR="0B6D0890">
        <w:rPr>
          <w:rFonts w:cs="Arial"/>
        </w:rPr>
        <w:t xml:space="preserve"> </w:t>
      </w:r>
      <w:r>
        <w:rPr>
          <w:rFonts w:cs="Arial"/>
        </w:rPr>
        <w:tab/>
        <w:t>Rahmenbedingungen der fachlichen Arbeit</w:t>
      </w:r>
      <w:bookmarkEnd w:id="0"/>
    </w:p>
    <w:p w14:paraId="1F1A5901" w14:textId="025483D5" w:rsidR="10A11EC1" w:rsidRDefault="31016D26">
      <w:r w:rsidRPr="122BB33D">
        <w:rPr>
          <w:rFonts w:eastAsia="Arial" w:cs="Arial"/>
        </w:rPr>
        <w:t>D</w:t>
      </w:r>
      <w:r w:rsidR="00853163">
        <w:rPr>
          <w:rFonts w:eastAsia="Arial" w:cs="Arial"/>
        </w:rPr>
        <w:t>as</w:t>
      </w:r>
      <w:r w:rsidRPr="122BB33D">
        <w:rPr>
          <w:rFonts w:eastAsia="Arial" w:cs="Arial"/>
        </w:rPr>
        <w:t xml:space="preserve"> Heinrich-von-Kleist-</w:t>
      </w:r>
      <w:r w:rsidR="00853163">
        <w:rPr>
          <w:rFonts w:eastAsia="Arial" w:cs="Arial"/>
        </w:rPr>
        <w:t>Gymna</w:t>
      </w:r>
      <w:r w:rsidR="002574DE">
        <w:rPr>
          <w:rFonts w:eastAsia="Arial" w:cs="Arial"/>
        </w:rPr>
        <w:t>sium</w:t>
      </w:r>
      <w:r w:rsidRPr="122BB33D">
        <w:rPr>
          <w:rFonts w:eastAsia="Arial" w:cs="Arial"/>
        </w:rPr>
        <w:t xml:space="preserve"> ist ein </w:t>
      </w:r>
      <w:r w:rsidR="2CC7CCD3" w:rsidRPr="122BB33D">
        <w:rPr>
          <w:rFonts w:eastAsia="Arial" w:cs="Arial"/>
        </w:rPr>
        <w:t>dreizügiges G</w:t>
      </w:r>
      <w:r w:rsidRPr="122BB33D">
        <w:rPr>
          <w:rFonts w:eastAsia="Arial" w:cs="Arial"/>
        </w:rPr>
        <w:t xml:space="preserve">ymnasium </w:t>
      </w:r>
      <w:r w:rsidR="418E7BC3" w:rsidRPr="122BB33D">
        <w:rPr>
          <w:rFonts w:eastAsia="Arial" w:cs="Arial"/>
        </w:rPr>
        <w:t xml:space="preserve">mit gebundenem Ganztag </w:t>
      </w:r>
      <w:r w:rsidRPr="122BB33D">
        <w:rPr>
          <w:rFonts w:eastAsia="Arial" w:cs="Arial"/>
        </w:rPr>
        <w:t xml:space="preserve">im Bochumer Norden und zusammen mit der Anne-Frank-Realschule Teil des Schulzentrums in </w:t>
      </w:r>
      <w:proofErr w:type="spellStart"/>
      <w:r w:rsidRPr="122BB33D">
        <w:rPr>
          <w:rFonts w:eastAsia="Arial" w:cs="Arial"/>
        </w:rPr>
        <w:t>Bochum-Gerthe</w:t>
      </w:r>
      <w:proofErr w:type="spellEnd"/>
      <w:r w:rsidRPr="122BB33D">
        <w:rPr>
          <w:rFonts w:eastAsia="Arial" w:cs="Arial"/>
        </w:rPr>
        <w:t xml:space="preserve">. </w:t>
      </w:r>
      <w:proofErr w:type="spellStart"/>
      <w:r w:rsidRPr="122BB33D">
        <w:rPr>
          <w:rFonts w:eastAsia="Arial" w:cs="Arial"/>
        </w:rPr>
        <w:t>Bochum-Gerthe</w:t>
      </w:r>
      <w:proofErr w:type="spellEnd"/>
      <w:r w:rsidRPr="122BB33D">
        <w:rPr>
          <w:rFonts w:eastAsia="Arial" w:cs="Arial"/>
        </w:rPr>
        <w:t xml:space="preserve"> grenzt mit seinen etwa 9.300 Einwohnern an die Städte Herne, Castrop-Rauxel und Dortmund, so dass auch einige der Schülerinnen und Schüler dieser Nachbarstädte Teil unserer Schulgemeinde sind. Derzeitig unterrichten – Referendarinnen und Referendare mitgerechnet – etwa 70 Lehrkräfte an de</w:t>
      </w:r>
      <w:r w:rsidR="002574DE">
        <w:rPr>
          <w:rFonts w:eastAsia="Arial" w:cs="Arial"/>
        </w:rPr>
        <w:t>m Heinrich-von-Kleist-Gymnasium</w:t>
      </w:r>
      <w:r w:rsidRPr="122BB33D">
        <w:rPr>
          <w:rFonts w:eastAsia="Arial" w:cs="Arial"/>
        </w:rPr>
        <w:t>.</w:t>
      </w:r>
    </w:p>
    <w:p w14:paraId="16D03811" w14:textId="3A774818" w:rsidR="10A11EC1" w:rsidRDefault="79A9343B" w:rsidP="122BB33D">
      <w:r w:rsidRPr="122BB33D">
        <w:rPr>
          <w:color w:val="000000" w:themeColor="text1"/>
        </w:rPr>
        <w:t xml:space="preserve">In diesem Schulzentrum befindet sich eine Stadtteilbibliothek, so dass eine enge Zusammenarbeit bei bestimmten Unterrichtsvorhaben möglich ist. Die nächste römische Ausgrabungsstätte (LWL Römermuseum Haltern) ist ca. </w:t>
      </w:r>
      <w:r w:rsidR="00666D15">
        <w:rPr>
          <w:color w:val="000000" w:themeColor="text1"/>
        </w:rPr>
        <w:t>35</w:t>
      </w:r>
      <w:r w:rsidRPr="122BB33D">
        <w:rPr>
          <w:color w:val="000000" w:themeColor="text1"/>
        </w:rPr>
        <w:t xml:space="preserve"> Kilometer entfernt und mit dem öffentlichen Personennahverkehr zu erreichen.</w:t>
      </w:r>
    </w:p>
    <w:p w14:paraId="7673805D" w14:textId="5D79FCD7" w:rsidR="10A11EC1" w:rsidRDefault="10A11EC1" w:rsidP="122BB33D">
      <w:pPr>
        <w:rPr>
          <w:rFonts w:eastAsia="Arial" w:cs="Arial"/>
        </w:rPr>
      </w:pPr>
      <w:r w:rsidRPr="122BB33D">
        <w:rPr>
          <w:rFonts w:eastAsia="Arial" w:cs="Arial"/>
        </w:rPr>
        <w:t>D</w:t>
      </w:r>
      <w:r w:rsidR="00BD39D9">
        <w:rPr>
          <w:rFonts w:eastAsia="Arial" w:cs="Arial"/>
        </w:rPr>
        <w:t xml:space="preserve">as </w:t>
      </w:r>
      <w:r w:rsidRPr="122BB33D">
        <w:rPr>
          <w:rFonts w:eastAsia="Arial" w:cs="Arial"/>
        </w:rPr>
        <w:t>Heinrich-von-Kleist-</w:t>
      </w:r>
      <w:r w:rsidR="00BD39D9">
        <w:rPr>
          <w:rFonts w:eastAsia="Arial" w:cs="Arial"/>
        </w:rPr>
        <w:t>Gymnasium</w:t>
      </w:r>
      <w:r w:rsidRPr="122BB33D">
        <w:rPr>
          <w:rFonts w:eastAsia="Arial" w:cs="Arial"/>
        </w:rPr>
        <w:t xml:space="preserve"> berücksichtigt die Vorgaben des Ministeriums zur durchschnittlichen Kursgröße in der gymnasialen Oberstufe. Dabei wird ein möglichst weites Fächerangebot angestrebt und auch durch die Kooperation mit einem anderen Bochumer Gymnasium ermöglicht.</w:t>
      </w:r>
    </w:p>
    <w:p w14:paraId="26C7185D" w14:textId="2C8D9BCA" w:rsidR="53D54C13" w:rsidRDefault="10A11EC1" w:rsidP="122BB33D">
      <w:r w:rsidRPr="122BB33D">
        <w:rPr>
          <w:rFonts w:eastAsia="Arial" w:cs="Arial"/>
        </w:rPr>
        <w:t>Der Unterricht findet in einem Rhythmus von 67,5 Minuten je Unterrichtsstunde statt (1,5 Unterrichtsstunden je 45 Minuten).</w:t>
      </w:r>
    </w:p>
    <w:p w14:paraId="163ABD5E" w14:textId="2D764704" w:rsidR="6A226352" w:rsidRDefault="6A226352">
      <w:r w:rsidRPr="53D54C13">
        <w:t>Im Sinne allgemeiner Ziele der gymnasialen Oberstufe legt d</w:t>
      </w:r>
      <w:r w:rsidR="00BD39D9">
        <w:t>as</w:t>
      </w:r>
      <w:r w:rsidRPr="53D54C13">
        <w:t xml:space="preserve"> Heinrich-von-Kleist-</w:t>
      </w:r>
      <w:r w:rsidR="00BD39D9">
        <w:t>Gymnasium</w:t>
      </w:r>
      <w:r w:rsidRPr="53D54C13">
        <w:t xml:space="preserve"> fächerübergreifend besonderen Wert auf wissenschaftspropädeutisches Arbeiten und vor allem auf die Förderung sozialer Ziele wie Selbstständigkeit, Mündigkeit, Übernahme von Verantwortung für sich und andere und demokratische Partizipation.</w:t>
      </w:r>
    </w:p>
    <w:p w14:paraId="0A4FA107" w14:textId="68AC72C5" w:rsidR="6A226352" w:rsidRDefault="6A226352">
      <w:r w:rsidRPr="53D54C13">
        <w:t>Im Rahmen der Wissenschaftspropädeutik erfahren selbstständiges Lernen und Arbeiten und die Förderung der Reflexions- und Urteilsfähigkeit durchgängig in allen Fächern einen besonders hohen Stellenwert.</w:t>
      </w:r>
    </w:p>
    <w:p w14:paraId="4B324044" w14:textId="523BA94B" w:rsidR="6A226352" w:rsidRDefault="6A226352">
      <w:r w:rsidRPr="53D54C13">
        <w:t>Als Merkmale der persönlichen Entfaltung und der Übernahme sozialer Verantwortung liegen uns insbesondere die Anbahnung und Unterstützung eines reflektierten Norm- und Wertesystems, die Entwicklung sozialer Kompetenzen sowie die aktive Partizipation am Leben in einer demokratisch verfassten Gesellschaft am Herzen.</w:t>
      </w:r>
    </w:p>
    <w:p w14:paraId="040789C8" w14:textId="7C74ED8D" w:rsidR="6A226352" w:rsidRDefault="6A226352">
      <w:r w:rsidRPr="122BB33D">
        <w:t>Um auf ein Leben im zusammenwachsenden Europa und in einer international verflochtenen Welt vorzubereiten, finden bedeutsame Inhalte, Themen und Aspekte nicht nur Berücksichtigung in den jeweiligen Fächern der Sekundarstufe II, sondern sind auch fester Bestandteil des pädagogischen Lebens.</w:t>
      </w:r>
    </w:p>
    <w:p w14:paraId="410BBF3E" w14:textId="69AA4969" w:rsidR="00922FD5" w:rsidRDefault="00DB1392">
      <w:pPr>
        <w:pStyle w:val="StandardII"/>
      </w:pPr>
      <w:r w:rsidRPr="6851119B">
        <w:rPr>
          <w:color w:val="000000" w:themeColor="text1"/>
        </w:rPr>
        <w:t xml:space="preserve">Insgesamt umfasst die Fachgruppe Latein </w:t>
      </w:r>
      <w:r w:rsidR="07C08D98" w:rsidRPr="6851119B">
        <w:rPr>
          <w:color w:val="000000" w:themeColor="text1"/>
        </w:rPr>
        <w:t>vier</w:t>
      </w:r>
      <w:r w:rsidRPr="6851119B">
        <w:rPr>
          <w:color w:val="000000" w:themeColor="text1"/>
        </w:rPr>
        <w:t xml:space="preserve"> Lehrkräfte, </w:t>
      </w:r>
      <w:r w:rsidR="4EE59F94" w:rsidRPr="6851119B">
        <w:rPr>
          <w:color w:val="000000" w:themeColor="text1"/>
        </w:rPr>
        <w:t>von denen drei</w:t>
      </w:r>
      <w:r w:rsidRPr="6851119B">
        <w:rPr>
          <w:color w:val="000000" w:themeColor="text1"/>
        </w:rPr>
        <w:t xml:space="preserve"> die </w:t>
      </w:r>
      <w:proofErr w:type="spellStart"/>
      <w:r w:rsidR="00983732" w:rsidRPr="6851119B">
        <w:rPr>
          <w:color w:val="000000" w:themeColor="text1"/>
        </w:rPr>
        <w:t>Facultas</w:t>
      </w:r>
      <w:proofErr w:type="spellEnd"/>
      <w:r w:rsidRPr="6851119B">
        <w:rPr>
          <w:color w:val="000000" w:themeColor="text1"/>
        </w:rPr>
        <w:t xml:space="preserve"> für Latein in der Sekundarstufe I und II besitzen. Die Fachkonferenz tritt mindestens einmal pro Schuljahr zusammen, um notwendige Absprachen zu treffen. In der Regel nimmt auch ein Mitglied der Eltern</w:t>
      </w:r>
      <w:r w:rsidR="2B829DC1" w:rsidRPr="6851119B">
        <w:rPr>
          <w:color w:val="000000" w:themeColor="text1"/>
        </w:rPr>
        <w:t>(</w:t>
      </w:r>
      <w:r w:rsidRPr="6851119B">
        <w:rPr>
          <w:color w:val="000000" w:themeColor="text1"/>
        </w:rPr>
        <w:t>pfleg</w:t>
      </w:r>
      <w:r w:rsidR="3F742629" w:rsidRPr="6851119B">
        <w:rPr>
          <w:color w:val="000000" w:themeColor="text1"/>
        </w:rPr>
        <w:t>)</w:t>
      </w:r>
      <w:proofErr w:type="spellStart"/>
      <w:r w:rsidRPr="6851119B">
        <w:rPr>
          <w:color w:val="000000" w:themeColor="text1"/>
        </w:rPr>
        <w:t>schaft</w:t>
      </w:r>
      <w:proofErr w:type="spellEnd"/>
      <w:r w:rsidRPr="6851119B">
        <w:rPr>
          <w:color w:val="000000" w:themeColor="text1"/>
        </w:rPr>
        <w:t xml:space="preserve"> sowie der Schülervertretung an den Sitzungen teil. </w:t>
      </w:r>
      <w:r w:rsidRPr="6851119B">
        <w:rPr>
          <w:color w:val="000000" w:themeColor="text1"/>
        </w:rPr>
        <w:lastRenderedPageBreak/>
        <w:t>Außerdem finden innerhalb der Fachgruppe zu bestimmten Aufgaben weitere Besprechungen statt.</w:t>
      </w:r>
    </w:p>
    <w:p w14:paraId="1D7F4DB2" w14:textId="5CDEAA79" w:rsidR="00922FD5" w:rsidRDefault="00DB1392">
      <w:pPr>
        <w:pStyle w:val="StandardII"/>
      </w:pPr>
      <w:r w:rsidRPr="6851119B">
        <w:rPr>
          <w:color w:val="000000" w:themeColor="text1"/>
        </w:rPr>
        <w:t xml:space="preserve">Die Unterrichtsräume sind nach dem </w:t>
      </w:r>
      <w:proofErr w:type="spellStart"/>
      <w:r w:rsidRPr="6851119B">
        <w:rPr>
          <w:color w:val="000000" w:themeColor="text1"/>
        </w:rPr>
        <w:t>Lehrerraumprinzip</w:t>
      </w:r>
      <w:proofErr w:type="spellEnd"/>
      <w:r w:rsidRPr="6851119B">
        <w:rPr>
          <w:color w:val="000000" w:themeColor="text1"/>
        </w:rPr>
        <w:t xml:space="preserve"> organisiert. Nach Möglichkeit unterrichtet eine Lehrkraft alle Fächer in Lerngruppen in einem eigenen Raum, was die Unterrichtsplanung und die Vorbereitung und Organisation von Lehrmaterialien erleichtert. Für jede Schülerin und jeden Schüler steht ein Wörterbuch zur Verfügung. </w:t>
      </w:r>
    </w:p>
    <w:p w14:paraId="42C3BA6F" w14:textId="45FB509C" w:rsidR="00922FD5" w:rsidRDefault="00DB1392" w:rsidP="6851119B">
      <w:pPr>
        <w:pStyle w:val="StandardII"/>
        <w:rPr>
          <w:color w:val="000000" w:themeColor="text1"/>
        </w:rPr>
      </w:pPr>
      <w:r w:rsidRPr="6851119B">
        <w:rPr>
          <w:color w:val="000000" w:themeColor="text1"/>
        </w:rPr>
        <w:t xml:space="preserve">In der Sekundarstufe I sind Hausaufgaben aller Kernfächer durch </w:t>
      </w:r>
      <w:proofErr w:type="spellStart"/>
      <w:r w:rsidR="596BCF91" w:rsidRPr="6851119B">
        <w:rPr>
          <w:color w:val="000000" w:themeColor="text1"/>
        </w:rPr>
        <w:t>Wochen</w:t>
      </w:r>
      <w:r w:rsidRPr="6851119B">
        <w:rPr>
          <w:color w:val="000000" w:themeColor="text1"/>
        </w:rPr>
        <w:t>planarbeit</w:t>
      </w:r>
      <w:proofErr w:type="spellEnd"/>
      <w:r w:rsidRPr="6851119B">
        <w:rPr>
          <w:color w:val="000000" w:themeColor="text1"/>
        </w:rPr>
        <w:t xml:space="preserve"> in dafür ausgewiesenen Lernzeiten ersetzt worden.  </w:t>
      </w:r>
    </w:p>
    <w:p w14:paraId="7F652C47" w14:textId="6174E1DA" w:rsidR="00922FD5" w:rsidRDefault="00DB1392" w:rsidP="6851119B">
      <w:pPr>
        <w:pStyle w:val="StandardII"/>
        <w:rPr>
          <w:color w:val="000000" w:themeColor="text1"/>
        </w:rPr>
      </w:pPr>
      <w:r w:rsidRPr="6851119B">
        <w:rPr>
          <w:color w:val="000000" w:themeColor="text1"/>
        </w:rPr>
        <w:t>Latein wird als zweite Fremdsprache neben Französisch</w:t>
      </w:r>
      <w:r w:rsidR="00983732" w:rsidRPr="6851119B">
        <w:rPr>
          <w:color w:val="000000" w:themeColor="text1"/>
        </w:rPr>
        <w:t xml:space="preserve"> </w:t>
      </w:r>
      <w:r w:rsidRPr="6851119B">
        <w:rPr>
          <w:color w:val="000000" w:themeColor="text1"/>
        </w:rPr>
        <w:t>in Klasse 7</w:t>
      </w:r>
      <w:r w:rsidR="6FC5250C" w:rsidRPr="6851119B">
        <w:rPr>
          <w:color w:val="000000" w:themeColor="text1"/>
        </w:rPr>
        <w:t xml:space="preserve"> </w:t>
      </w:r>
      <w:r w:rsidRPr="6851119B">
        <w:rPr>
          <w:color w:val="000000" w:themeColor="text1"/>
        </w:rPr>
        <w:t>angeboten.</w:t>
      </w:r>
      <w:r w:rsidR="16E8E693" w:rsidRPr="6851119B">
        <w:rPr>
          <w:color w:val="000000" w:themeColor="text1"/>
        </w:rPr>
        <w:t xml:space="preserve"> </w:t>
      </w:r>
    </w:p>
    <w:p w14:paraId="10529FAB" w14:textId="4A74542D" w:rsidR="1D423695" w:rsidRDefault="1D423695" w:rsidP="6851119B">
      <w:pPr>
        <w:pStyle w:val="StandardII"/>
        <w:rPr>
          <w:color w:val="000000" w:themeColor="text1"/>
        </w:rPr>
      </w:pPr>
      <w:r w:rsidRPr="6851119B">
        <w:rPr>
          <w:color w:val="000000" w:themeColor="text1"/>
        </w:rPr>
        <w:t xml:space="preserve">Am Ende der Jahrgangsstufe </w:t>
      </w:r>
      <w:r w:rsidR="1D7EA38E" w:rsidRPr="6851119B">
        <w:rPr>
          <w:color w:val="000000" w:themeColor="text1"/>
        </w:rPr>
        <w:t xml:space="preserve">10 </w:t>
      </w:r>
      <w:r w:rsidR="65B09EC5" w:rsidRPr="6851119B">
        <w:rPr>
          <w:color w:val="000000" w:themeColor="text1"/>
        </w:rPr>
        <w:t>kann das Kleine Latinum, am Ende der Jahrgan</w:t>
      </w:r>
      <w:r w:rsidR="4A242B35" w:rsidRPr="6851119B">
        <w:rPr>
          <w:color w:val="000000" w:themeColor="text1"/>
        </w:rPr>
        <w:t>gsstufe EF das Latinum</w:t>
      </w:r>
      <w:r w:rsidR="65B09EC5" w:rsidRPr="6851119B">
        <w:rPr>
          <w:color w:val="000000" w:themeColor="text1"/>
        </w:rPr>
        <w:t xml:space="preserve"> erworben</w:t>
      </w:r>
      <w:r w:rsidR="3CBD9E70" w:rsidRPr="6851119B">
        <w:rPr>
          <w:color w:val="000000" w:themeColor="text1"/>
        </w:rPr>
        <w:t xml:space="preserve"> werden.</w:t>
      </w:r>
      <w:r w:rsidR="5EC29B8D" w:rsidRPr="6851119B">
        <w:rPr>
          <w:color w:val="000000" w:themeColor="text1"/>
        </w:rPr>
        <w:t xml:space="preserve"> </w:t>
      </w:r>
    </w:p>
    <w:p w14:paraId="6BCE1FB5" w14:textId="77777777" w:rsidR="00E37C4A" w:rsidRDefault="00E37C4A">
      <w:pPr>
        <w:pStyle w:val="StandardII"/>
        <w:rPr>
          <w:b/>
          <w:bCs/>
          <w:color w:val="000000"/>
        </w:rPr>
      </w:pPr>
    </w:p>
    <w:p w14:paraId="126618C7" w14:textId="77777777" w:rsidR="00922FD5" w:rsidRDefault="00DB1392">
      <w:pPr>
        <w:pStyle w:val="StandardII"/>
        <w:rPr>
          <w:b/>
          <w:bCs/>
        </w:rPr>
      </w:pPr>
      <w:r>
        <w:rPr>
          <w:b/>
          <w:bCs/>
          <w:color w:val="000000"/>
        </w:rPr>
        <w:t>Exkursionen und Projekte</w:t>
      </w:r>
    </w:p>
    <w:p w14:paraId="30290531" w14:textId="4C5ECF26" w:rsidR="00922FD5" w:rsidRDefault="65705835">
      <w:pPr>
        <w:pStyle w:val="StandardII"/>
      </w:pPr>
      <w:bookmarkStart w:id="1" w:name="__DdeLink__15842_657103802"/>
      <w:r w:rsidRPr="6851119B">
        <w:rPr>
          <w:color w:val="000000" w:themeColor="text1"/>
        </w:rPr>
        <w:t xml:space="preserve">Mögliche </w:t>
      </w:r>
      <w:proofErr w:type="spellStart"/>
      <w:r w:rsidRPr="6851119B">
        <w:rPr>
          <w:color w:val="000000" w:themeColor="text1"/>
        </w:rPr>
        <w:t>Exkursionsziele</w:t>
      </w:r>
      <w:proofErr w:type="spellEnd"/>
      <w:r w:rsidRPr="6851119B">
        <w:rPr>
          <w:color w:val="000000" w:themeColor="text1"/>
        </w:rPr>
        <w:t>:</w:t>
      </w:r>
      <w:r w:rsidR="04D6198C" w:rsidRPr="6851119B">
        <w:rPr>
          <w:color w:val="000000" w:themeColor="text1"/>
        </w:rPr>
        <w:t xml:space="preserve"> </w:t>
      </w:r>
    </w:p>
    <w:p w14:paraId="07B16FD6" w14:textId="1411DB5F" w:rsidR="00922FD5" w:rsidRDefault="04D6198C" w:rsidP="6851119B">
      <w:pPr>
        <w:pStyle w:val="StandardII"/>
        <w:numPr>
          <w:ilvl w:val="0"/>
          <w:numId w:val="3"/>
        </w:numPr>
        <w:rPr>
          <w:rFonts w:asciiTheme="minorHAnsi" w:eastAsiaTheme="minorEastAsia" w:hAnsiTheme="minorHAnsi"/>
          <w:color w:val="000000" w:themeColor="text1"/>
        </w:rPr>
      </w:pPr>
      <w:r w:rsidRPr="6851119B">
        <w:rPr>
          <w:color w:val="000000" w:themeColor="text1"/>
        </w:rPr>
        <w:t>LWL Römermuseum Haltern</w:t>
      </w:r>
      <w:r w:rsidR="020E1438" w:rsidRPr="6851119B">
        <w:rPr>
          <w:color w:val="000000" w:themeColor="text1"/>
        </w:rPr>
        <w:t xml:space="preserve"> (Kooperationspartner)</w:t>
      </w:r>
    </w:p>
    <w:p w14:paraId="297C8B88" w14:textId="7B061BAA" w:rsidR="00922FD5" w:rsidRDefault="00DB1392" w:rsidP="6851119B">
      <w:pPr>
        <w:pStyle w:val="StandardII"/>
        <w:numPr>
          <w:ilvl w:val="0"/>
          <w:numId w:val="3"/>
        </w:numPr>
        <w:rPr>
          <w:rFonts w:asciiTheme="minorHAnsi" w:eastAsiaTheme="minorEastAsia" w:hAnsiTheme="minorHAnsi"/>
          <w:color w:val="000000" w:themeColor="text1"/>
        </w:rPr>
      </w:pPr>
      <w:r w:rsidRPr="6851119B">
        <w:rPr>
          <w:color w:val="000000" w:themeColor="text1"/>
        </w:rPr>
        <w:t xml:space="preserve"> Archäologische</w:t>
      </w:r>
      <w:r w:rsidR="7DE8B0BA" w:rsidRPr="6851119B">
        <w:rPr>
          <w:color w:val="000000" w:themeColor="text1"/>
        </w:rPr>
        <w:t>r</w:t>
      </w:r>
      <w:r w:rsidRPr="6851119B">
        <w:rPr>
          <w:color w:val="000000" w:themeColor="text1"/>
        </w:rPr>
        <w:t xml:space="preserve"> Park Xanten </w:t>
      </w:r>
    </w:p>
    <w:p w14:paraId="7DA66E96" w14:textId="7D9823A2" w:rsidR="00922FD5" w:rsidRDefault="54E7AE81" w:rsidP="6851119B">
      <w:pPr>
        <w:pStyle w:val="StandardII"/>
        <w:numPr>
          <w:ilvl w:val="0"/>
          <w:numId w:val="3"/>
        </w:numPr>
        <w:rPr>
          <w:rFonts w:asciiTheme="minorHAnsi" w:eastAsiaTheme="minorEastAsia" w:hAnsiTheme="minorHAnsi"/>
          <w:color w:val="000000" w:themeColor="text1"/>
        </w:rPr>
      </w:pPr>
      <w:r w:rsidRPr="6851119B">
        <w:rPr>
          <w:color w:val="000000" w:themeColor="text1"/>
        </w:rPr>
        <w:t xml:space="preserve"> Römisch-Germanisches Museum</w:t>
      </w:r>
      <w:r w:rsidR="00DB1392" w:rsidRPr="6851119B">
        <w:rPr>
          <w:color w:val="000000" w:themeColor="text1"/>
        </w:rPr>
        <w:t xml:space="preserve"> Köln  </w:t>
      </w:r>
    </w:p>
    <w:p w14:paraId="4C6B7B8B" w14:textId="469BDE7F" w:rsidR="00922FD5" w:rsidRDefault="0D59215C">
      <w:pPr>
        <w:pStyle w:val="StandardII"/>
      </w:pPr>
      <w:r w:rsidRPr="6851119B">
        <w:rPr>
          <w:color w:val="000000" w:themeColor="text1"/>
        </w:rPr>
        <w:t xml:space="preserve">Die FA L bietet </w:t>
      </w:r>
      <w:r w:rsidR="00DB1392" w:rsidRPr="6851119B">
        <w:rPr>
          <w:color w:val="000000" w:themeColor="text1"/>
        </w:rPr>
        <w:t xml:space="preserve">regelmäßig </w:t>
      </w:r>
      <w:r w:rsidR="6A1F1E47" w:rsidRPr="6851119B">
        <w:rPr>
          <w:color w:val="000000" w:themeColor="text1"/>
        </w:rPr>
        <w:t xml:space="preserve">die Teilnahme an </w:t>
      </w:r>
      <w:r w:rsidR="00DB1392" w:rsidRPr="6851119B">
        <w:rPr>
          <w:color w:val="000000" w:themeColor="text1"/>
        </w:rPr>
        <w:t>folgende</w:t>
      </w:r>
      <w:r w:rsidR="518B342B" w:rsidRPr="6851119B">
        <w:rPr>
          <w:color w:val="000000" w:themeColor="text1"/>
        </w:rPr>
        <w:t>n</w:t>
      </w:r>
      <w:r w:rsidR="00DB1392" w:rsidRPr="6851119B">
        <w:rPr>
          <w:color w:val="000000" w:themeColor="text1"/>
        </w:rPr>
        <w:t xml:space="preserve"> Wettbewerbe</w:t>
      </w:r>
      <w:r w:rsidR="32E60153" w:rsidRPr="6851119B">
        <w:rPr>
          <w:color w:val="000000" w:themeColor="text1"/>
        </w:rPr>
        <w:t>n</w:t>
      </w:r>
      <w:r w:rsidR="6D7D4F57" w:rsidRPr="6851119B">
        <w:rPr>
          <w:color w:val="000000" w:themeColor="text1"/>
        </w:rPr>
        <w:t xml:space="preserve"> an</w:t>
      </w:r>
      <w:r w:rsidR="00DB1392" w:rsidRPr="6851119B">
        <w:rPr>
          <w:color w:val="000000" w:themeColor="text1"/>
        </w:rPr>
        <w:t>:</w:t>
      </w:r>
    </w:p>
    <w:p w14:paraId="2A45C2E2" w14:textId="77777777" w:rsidR="00922FD5" w:rsidRDefault="00DB1392">
      <w:pPr>
        <w:pStyle w:val="StandardII"/>
      </w:pPr>
      <w:r>
        <w:rPr>
          <w:color w:val="000000"/>
        </w:rPr>
        <w:t xml:space="preserve">    • Bundeswettbewerb Fremdsprachen (Gruppenwettbewerb und Solo plus)</w:t>
      </w:r>
    </w:p>
    <w:p w14:paraId="4013917D" w14:textId="77777777" w:rsidR="00922FD5" w:rsidRDefault="00DB1392">
      <w:pPr>
        <w:pStyle w:val="StandardII"/>
      </w:pPr>
      <w:r>
        <w:rPr>
          <w:color w:val="000000"/>
        </w:rPr>
        <w:t xml:space="preserve">    • Aus der Welt der Griechen</w:t>
      </w:r>
    </w:p>
    <w:p w14:paraId="2873CD32" w14:textId="77777777" w:rsidR="00922FD5" w:rsidRDefault="00DB1392">
      <w:pPr>
        <w:pStyle w:val="StandardII"/>
      </w:pPr>
      <w:r>
        <w:rPr>
          <w:color w:val="000000"/>
        </w:rPr>
        <w:t xml:space="preserve">    • </w:t>
      </w:r>
      <w:proofErr w:type="spellStart"/>
      <w:r>
        <w:rPr>
          <w:color w:val="000000"/>
        </w:rPr>
        <w:t>Certamen</w:t>
      </w:r>
      <w:proofErr w:type="spellEnd"/>
      <w:r>
        <w:rPr>
          <w:color w:val="000000"/>
        </w:rPr>
        <w:t xml:space="preserve"> </w:t>
      </w:r>
      <w:proofErr w:type="spellStart"/>
      <w:r>
        <w:rPr>
          <w:color w:val="000000"/>
        </w:rPr>
        <w:t>Carolinum</w:t>
      </w:r>
      <w:bookmarkEnd w:id="1"/>
      <w:proofErr w:type="spellEnd"/>
    </w:p>
    <w:p w14:paraId="2FD820F6" w14:textId="77777777" w:rsidR="00922FD5" w:rsidRDefault="00DB1392">
      <w:pPr>
        <w:pStyle w:val="berschrift1"/>
        <w:ind w:left="0" w:firstLine="0"/>
        <w:rPr>
          <w:rFonts w:cs="Arial"/>
        </w:rPr>
      </w:pPr>
      <w:bookmarkStart w:id="2" w:name="_Toc30085376"/>
      <w:r>
        <w:rPr>
          <w:rFonts w:cs="Arial"/>
        </w:rPr>
        <w:lastRenderedPageBreak/>
        <w:t>2</w:t>
      </w:r>
      <w:r w:rsidR="32647728">
        <w:rPr>
          <w:rFonts w:cs="Arial"/>
        </w:rPr>
        <w:t xml:space="preserve"> </w:t>
      </w:r>
      <w:r>
        <w:rPr>
          <w:rFonts w:cs="Arial"/>
        </w:rPr>
        <w:tab/>
        <w:t>Entscheidungen zum Unterricht</w:t>
      </w:r>
      <w:bookmarkEnd w:id="2"/>
    </w:p>
    <w:p w14:paraId="42A0DC6B" w14:textId="77777777" w:rsidR="00922FD5" w:rsidRDefault="00DB1392">
      <w:pPr>
        <w:pStyle w:val="berschrift2"/>
        <w:rPr>
          <w:rFonts w:cs="Arial"/>
        </w:rPr>
      </w:pPr>
      <w:bookmarkStart w:id="3" w:name="_Toc30085377"/>
      <w:r>
        <w:rPr>
          <w:rFonts w:cs="Arial"/>
        </w:rPr>
        <w:lastRenderedPageBreak/>
        <w:t xml:space="preserve">2.1 </w:t>
      </w:r>
      <w:r>
        <w:rPr>
          <w:rFonts w:cs="Arial"/>
        </w:rPr>
        <w:tab/>
        <w:t>Unterrichtsvorhaben</w:t>
      </w:r>
      <w:bookmarkEnd w:id="3"/>
    </w:p>
    <w:p w14:paraId="0A60BE46" w14:textId="77777777" w:rsidR="00922FD5" w:rsidRDefault="00DB1392">
      <w:pPr>
        <w:rPr>
          <w:rFonts w:cs="Arial"/>
        </w:rPr>
      </w:pPr>
      <w:r>
        <w:rPr>
          <w:rFonts w:cs="Arial"/>
        </w:rPr>
        <w:t xml:space="preserve">In der nachfolgenden </w:t>
      </w:r>
      <w:r>
        <w:rPr>
          <w:rStyle w:val="Hervorhebung"/>
          <w:rFonts w:cs="Arial"/>
          <w:i w:val="0"/>
        </w:rPr>
        <w:t>Übersicht über die</w:t>
      </w:r>
      <w:r>
        <w:rPr>
          <w:rStyle w:val="Hervorhebung"/>
          <w:rFonts w:cs="Arial"/>
        </w:rPr>
        <w:t xml:space="preserve"> Unterrichtsvorhaben</w:t>
      </w:r>
      <w:r>
        <w:rPr>
          <w:rFonts w:cs="Arial"/>
        </w:rPr>
        <w:t xml:space="preserve"> 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hervorgehoben thematisiert werden sollten. Unter den Hinweisen des Übersichtsrasters werden u.a. Möglichkeiten im Hinblick auf inhaltliche Fokussierungen und interne Verknüpfungen ausgewiesen. </w:t>
      </w:r>
    </w:p>
    <w:p w14:paraId="7B979FBF" w14:textId="77777777" w:rsidR="00922FD5" w:rsidRDefault="00DB1392">
      <w:pPr>
        <w:suppressAutoHyphens/>
        <w:rPr>
          <w:rFonts w:cs="Arial"/>
        </w:rPr>
      </w:pPr>
      <w:r>
        <w:rPr>
          <w:rFonts w:cs="Arial"/>
        </w:rPr>
        <w:t>Der ausgewiesene Zeitbedarf versteht sich als grobe Orientierungsgröße, die nach Bedarf über- oder unterschritten werden kann. Der schulinterne Lehrplan ist so gestaltet, dass er zusätzlichen Spielraum für Vertiefungen, besondere Interessen der Schülerinnen und Schüler, aktuelle Themen bzw. die Erfordernisse anderer besonderer Ereignisse (z.B. Praktika, Klassenfahrten o.Ä.) lässt. Abweichungen über die notwendigen Absprachen hinaus sind im Rahmen des pädagogischen Gestaltungsspielraumes der Lehrkräfte möglich. Sicherzustellen bleibt allerdings auch hier, dass im Rahmen der Umsetzung der Unterrichtsvorhaben insgesamt alle Kompetenzerwartungen des Kernlehrplans Berücksichtigung finden.</w:t>
      </w:r>
    </w:p>
    <w:p w14:paraId="41C8F396" w14:textId="77777777" w:rsidR="00922FD5" w:rsidRDefault="00922FD5">
      <w:pPr>
        <w:suppressAutoHyphens/>
        <w:rPr>
          <w:rFonts w:cs="Arial"/>
        </w:rPr>
        <w:sectPr w:rsidR="00922FD5">
          <w:headerReference w:type="even" r:id="rId14"/>
          <w:headerReference w:type="default" r:id="rId15"/>
          <w:footerReference w:type="even" r:id="rId16"/>
          <w:footerReference w:type="default" r:id="rId17"/>
          <w:headerReference w:type="first" r:id="rId18"/>
          <w:footerReference w:type="first" r:id="rId19"/>
          <w:pgSz w:w="11906" w:h="16838"/>
          <w:pgMar w:top="1985" w:right="1440" w:bottom="1560" w:left="1797" w:header="709" w:footer="709" w:gutter="0"/>
          <w:cols w:space="720"/>
          <w:formProt w:val="0"/>
          <w:titlePg/>
          <w:docGrid w:linePitch="360" w:charSpace="409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44"/>
      </w:tblGrid>
      <w:tr w:rsidR="00922FD5" w14:paraId="68AFEC4B" w14:textId="77777777" w:rsidTr="6851119B">
        <w:trPr>
          <w:trHeight w:val="320"/>
        </w:trPr>
        <w:tc>
          <w:tcPr>
            <w:tcW w:w="9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294759" w14:textId="77777777" w:rsidR="00922FD5" w:rsidRDefault="00DB1392">
            <w:pPr>
              <w:spacing w:before="120" w:after="120"/>
              <w:jc w:val="center"/>
              <w:rPr>
                <w:rFonts w:cs="Arial"/>
              </w:rPr>
            </w:pPr>
            <w:r>
              <w:rPr>
                <w:rFonts w:cs="Arial"/>
                <w:b/>
              </w:rPr>
              <w:lastRenderedPageBreak/>
              <w:t>Jahrgangsstufe 7</w:t>
            </w:r>
          </w:p>
        </w:tc>
      </w:tr>
      <w:tr w:rsidR="00922FD5" w14:paraId="1144EE35" w14:textId="77777777" w:rsidTr="6851119B">
        <w:tc>
          <w:tcPr>
            <w:tcW w:w="9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BB1CC8" w14:textId="23E03F6E" w:rsidR="00922FD5" w:rsidRDefault="00DB1392" w:rsidP="3AB608C0">
            <w:pPr>
              <w:spacing w:before="120" w:after="0"/>
              <w:jc w:val="left"/>
              <w:rPr>
                <w:rFonts w:cs="Arial"/>
                <w:b/>
                <w:bCs/>
                <w:sz w:val="20"/>
                <w:szCs w:val="20"/>
              </w:rPr>
            </w:pPr>
            <w:r w:rsidRPr="3AB608C0">
              <w:rPr>
                <w:rFonts w:cs="Arial"/>
                <w:b/>
                <w:bCs/>
                <w:sz w:val="20"/>
                <w:szCs w:val="20"/>
              </w:rPr>
              <w:t xml:space="preserve">UV I: Menschen in der Großstadt - Rom als Lebensraum </w:t>
            </w:r>
            <w:r w:rsidRPr="3AB608C0">
              <w:rPr>
                <w:rFonts w:cs="Arial"/>
                <w:sz w:val="20"/>
                <w:szCs w:val="20"/>
              </w:rPr>
              <w:t xml:space="preserve">(ca. </w:t>
            </w:r>
            <w:r w:rsidR="46F36FA2" w:rsidRPr="3AB608C0">
              <w:rPr>
                <w:rFonts w:cs="Arial"/>
                <w:sz w:val="20"/>
                <w:szCs w:val="20"/>
              </w:rPr>
              <w:t>15</w:t>
            </w:r>
            <w:r w:rsidRPr="3AB608C0">
              <w:rPr>
                <w:rFonts w:cs="Arial"/>
                <w:sz w:val="20"/>
                <w:szCs w:val="20"/>
              </w:rPr>
              <w:t xml:space="preserve"> </w:t>
            </w:r>
            <w:proofErr w:type="spellStart"/>
            <w:r w:rsidRPr="3AB608C0">
              <w:rPr>
                <w:rFonts w:cs="Arial"/>
                <w:sz w:val="20"/>
                <w:szCs w:val="20"/>
              </w:rPr>
              <w:t>Ustd</w:t>
            </w:r>
            <w:proofErr w:type="spellEnd"/>
            <w:r w:rsidRPr="3AB608C0">
              <w:rPr>
                <w:rFonts w:cs="Arial"/>
                <w:sz w:val="20"/>
                <w:szCs w:val="20"/>
              </w:rPr>
              <w:t>.)</w:t>
            </w:r>
          </w:p>
          <w:p w14:paraId="72A3D3EC" w14:textId="77777777" w:rsidR="00922FD5" w:rsidRDefault="00922FD5">
            <w:pPr>
              <w:spacing w:before="200" w:after="0"/>
              <w:rPr>
                <w:rFonts w:cs="Arial"/>
                <w:b/>
                <w:sz w:val="20"/>
                <w:szCs w:val="20"/>
              </w:rPr>
            </w:pPr>
          </w:p>
          <w:p w14:paraId="337E3E2E" w14:textId="5F3F9214" w:rsidR="00922FD5" w:rsidRPr="00D7516F" w:rsidRDefault="00DB1392">
            <w:pPr>
              <w:spacing w:before="200" w:after="0"/>
              <w:rPr>
                <w:rFonts w:cs="Arial"/>
                <w:sz w:val="20"/>
                <w:szCs w:val="20"/>
              </w:rPr>
            </w:pPr>
            <w:r>
              <w:rPr>
                <w:rFonts w:cs="Arial"/>
                <w:b/>
                <w:sz w:val="20"/>
                <w:szCs w:val="20"/>
              </w:rPr>
              <w:t>Schwerpunkte der Kompetenzentwicklung:</w:t>
            </w:r>
            <w:r w:rsidR="00D7516F">
              <w:rPr>
                <w:rFonts w:cs="Arial"/>
                <w:b/>
                <w:sz w:val="20"/>
                <w:szCs w:val="20"/>
              </w:rPr>
              <w:t xml:space="preserve"> </w:t>
            </w:r>
            <w:r w:rsidR="00D7516F" w:rsidRPr="00D7516F">
              <w:rPr>
                <w:rFonts w:cs="Arial"/>
                <w:sz w:val="20"/>
                <w:szCs w:val="20"/>
              </w:rPr>
              <w:t>(VB Bereich D)</w:t>
            </w:r>
          </w:p>
          <w:p w14:paraId="2EB978A3" w14:textId="77777777" w:rsidR="00922FD5" w:rsidRDefault="00DB1392">
            <w:pPr>
              <w:tabs>
                <w:tab w:val="left" w:pos="360"/>
              </w:tabs>
              <w:spacing w:before="200" w:after="0" w:line="240" w:lineRule="auto"/>
              <w:rPr>
                <w:rFonts w:cs="Arial"/>
                <w:i/>
                <w:sz w:val="20"/>
                <w:szCs w:val="20"/>
              </w:rPr>
            </w:pPr>
            <w:r>
              <w:rPr>
                <w:rFonts w:cs="Arial"/>
                <w:bCs/>
                <w:i/>
                <w:sz w:val="20"/>
                <w:szCs w:val="20"/>
              </w:rPr>
              <w:t>Übergeordnete Kompetenzerwartungen</w:t>
            </w:r>
          </w:p>
          <w:p w14:paraId="1A9225FE" w14:textId="58B6BD46" w:rsidR="00922FD5" w:rsidRDefault="00DB1392">
            <w:pPr>
              <w:numPr>
                <w:ilvl w:val="0"/>
                <w:numId w:val="26"/>
              </w:numPr>
              <w:tabs>
                <w:tab w:val="left" w:pos="360"/>
              </w:tabs>
              <w:spacing w:before="200" w:after="0" w:line="240" w:lineRule="auto"/>
              <w:ind w:left="357" w:hanging="357"/>
              <w:rPr>
                <w:rFonts w:cs="Arial"/>
                <w:sz w:val="20"/>
                <w:szCs w:val="20"/>
              </w:rPr>
            </w:pPr>
            <w:proofErr w:type="spellStart"/>
            <w:r w:rsidRPr="38DBA3B5">
              <w:rPr>
                <w:rFonts w:cs="Arial"/>
                <w:sz w:val="20"/>
                <w:szCs w:val="20"/>
              </w:rPr>
              <w:t>didaktisierte</w:t>
            </w:r>
            <w:proofErr w:type="spellEnd"/>
            <w:r w:rsidRPr="38DBA3B5">
              <w:rPr>
                <w:rFonts w:cs="Arial"/>
                <w:sz w:val="20"/>
                <w:szCs w:val="20"/>
              </w:rPr>
              <w:t xml:space="preserve"> Texte und adap</w:t>
            </w:r>
            <w:r w:rsidR="7BC35367" w:rsidRPr="38DBA3B5">
              <w:rPr>
                <w:rFonts w:cs="Arial"/>
                <w:sz w:val="20"/>
                <w:szCs w:val="20"/>
              </w:rPr>
              <w:t>t</w:t>
            </w:r>
            <w:r w:rsidRPr="38DBA3B5">
              <w:rPr>
                <w:rFonts w:cs="Arial"/>
                <w:sz w:val="20"/>
                <w:szCs w:val="20"/>
              </w:rPr>
              <w:t>ierte Originaltexte auf inhaltlicher und formaler Ebene erschließen</w:t>
            </w:r>
          </w:p>
          <w:p w14:paraId="6B764D5B"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 xml:space="preserve">zu Gemeinsamkeiten und Unterschieden zwischen der antiken Kultur und der eigenen Lebenswirklichkeit wertend Stellung nehmen </w:t>
            </w:r>
          </w:p>
          <w:p w14:paraId="6796EDD7" w14:textId="77777777" w:rsidR="00922FD5" w:rsidRDefault="00DB1392">
            <w:pPr>
              <w:tabs>
                <w:tab w:val="left" w:pos="360"/>
              </w:tabs>
              <w:spacing w:before="200" w:after="0" w:line="240" w:lineRule="auto"/>
              <w:rPr>
                <w:rFonts w:cs="Arial"/>
                <w:i/>
                <w:sz w:val="20"/>
                <w:szCs w:val="20"/>
              </w:rPr>
            </w:pPr>
            <w:r>
              <w:rPr>
                <w:rFonts w:cs="Arial"/>
                <w:bCs/>
                <w:i/>
                <w:sz w:val="20"/>
                <w:szCs w:val="20"/>
              </w:rPr>
              <w:t>Konkretisierte Kompetenzerwartungen</w:t>
            </w:r>
          </w:p>
          <w:p w14:paraId="0C480642"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 xml:space="preserve">bei der Erschließung und Übersetzung eines Textes lateinische Wörter des dem Lernstand entsprechenden Grundwortschatzes angemessen </w:t>
            </w:r>
            <w:proofErr w:type="spellStart"/>
            <w:r>
              <w:rPr>
                <w:rFonts w:cs="Arial"/>
                <w:sz w:val="20"/>
                <w:szCs w:val="20"/>
              </w:rPr>
              <w:t>monosemieren</w:t>
            </w:r>
            <w:proofErr w:type="spellEnd"/>
          </w:p>
          <w:p w14:paraId="0D0B940D" w14:textId="581459C3" w:rsidR="00922FD5" w:rsidRPr="002874CA" w:rsidRDefault="002874CA">
            <w:pPr>
              <w:spacing w:before="200" w:after="0"/>
              <w:rPr>
                <w:rFonts w:cs="Arial"/>
                <w:sz w:val="20"/>
                <w:szCs w:val="20"/>
              </w:rPr>
            </w:pPr>
            <w:r w:rsidRPr="002874CA">
              <w:rPr>
                <w:rFonts w:cs="Arial"/>
                <w:sz w:val="20"/>
                <w:szCs w:val="20"/>
              </w:rPr>
              <w:t>(MKR 1.2)</w:t>
            </w:r>
            <w:r w:rsidR="00D7516F">
              <w:rPr>
                <w:rFonts w:cs="Arial"/>
                <w:sz w:val="20"/>
                <w:szCs w:val="20"/>
              </w:rPr>
              <w:t xml:space="preserve"> </w:t>
            </w:r>
          </w:p>
          <w:p w14:paraId="50E7CD74" w14:textId="77777777" w:rsidR="00922FD5" w:rsidRDefault="00DB1392">
            <w:pPr>
              <w:spacing w:before="200" w:after="0"/>
              <w:rPr>
                <w:rFonts w:cs="Arial"/>
                <w:sz w:val="20"/>
                <w:szCs w:val="20"/>
              </w:rPr>
            </w:pPr>
            <w:r>
              <w:rPr>
                <w:rFonts w:cs="Arial"/>
                <w:b/>
                <w:sz w:val="20"/>
                <w:szCs w:val="20"/>
              </w:rPr>
              <w:t>Inhaltliche Schwerpunkte:</w:t>
            </w:r>
          </w:p>
          <w:p w14:paraId="7B3C73DA" w14:textId="77777777" w:rsidR="00922FD5" w:rsidRDefault="00DB1392">
            <w:pPr>
              <w:numPr>
                <w:ilvl w:val="0"/>
                <w:numId w:val="26"/>
              </w:numPr>
              <w:tabs>
                <w:tab w:val="left" w:pos="360"/>
              </w:tabs>
              <w:spacing w:before="200" w:after="0" w:line="240" w:lineRule="auto"/>
              <w:ind w:left="357" w:hanging="357"/>
              <w:jc w:val="left"/>
              <w:rPr>
                <w:rFonts w:cs="Arial"/>
                <w:sz w:val="20"/>
                <w:szCs w:val="20"/>
              </w:rPr>
            </w:pPr>
            <w:r>
              <w:rPr>
                <w:rFonts w:cs="Arial"/>
                <w:b/>
                <w:bCs/>
                <w:sz w:val="20"/>
                <w:szCs w:val="20"/>
              </w:rPr>
              <w:t>Antike Welt</w:t>
            </w:r>
            <w:r>
              <w:rPr>
                <w:rFonts w:cs="Arial"/>
                <w:sz w:val="20"/>
                <w:szCs w:val="20"/>
              </w:rPr>
              <w:br/>
              <w:t xml:space="preserve">privates und öffentliches Leben: Weltstadt Rom </w:t>
            </w:r>
          </w:p>
          <w:p w14:paraId="19148226" w14:textId="77777777" w:rsidR="00922FD5" w:rsidRDefault="00DB1392" w:rsidP="00983732">
            <w:pPr>
              <w:spacing w:before="200" w:after="0" w:line="240" w:lineRule="auto"/>
              <w:ind w:left="1066" w:hanging="709"/>
              <w:jc w:val="left"/>
              <w:rPr>
                <w:rFonts w:cs="Arial"/>
                <w:sz w:val="20"/>
                <w:szCs w:val="20"/>
              </w:rPr>
            </w:pPr>
            <w:r>
              <w:rPr>
                <w:rFonts w:cs="Arial"/>
                <w:sz w:val="20"/>
                <w:szCs w:val="20"/>
              </w:rPr>
              <w:t>Perspektive: Lebensräume</w:t>
            </w:r>
          </w:p>
          <w:p w14:paraId="5A67CAB3" w14:textId="77777777" w:rsidR="00922FD5" w:rsidRDefault="00DB1392">
            <w:pPr>
              <w:numPr>
                <w:ilvl w:val="0"/>
                <w:numId w:val="26"/>
              </w:numPr>
              <w:spacing w:before="200" w:after="0" w:line="240" w:lineRule="auto"/>
              <w:jc w:val="left"/>
            </w:pPr>
            <w:r>
              <w:rPr>
                <w:rFonts w:cs="Arial"/>
                <w:b/>
                <w:bCs/>
                <w:sz w:val="20"/>
                <w:szCs w:val="20"/>
              </w:rPr>
              <w:t>Sprachsystem</w:t>
            </w:r>
            <w:r>
              <w:rPr>
                <w:rFonts w:cs="Arial"/>
                <w:sz w:val="20"/>
                <w:szCs w:val="20"/>
              </w:rPr>
              <w:br/>
              <w:t>Wortarten: Substantiv, Verb</w:t>
            </w:r>
            <w:r>
              <w:rPr>
                <w:rFonts w:cs="Arial"/>
                <w:sz w:val="20"/>
                <w:szCs w:val="20"/>
              </w:rPr>
              <w:br/>
              <w:t xml:space="preserve">Grundfunktionen und  </w:t>
            </w:r>
            <w:proofErr w:type="spellStart"/>
            <w:r>
              <w:rPr>
                <w:rFonts w:cs="Arial"/>
                <w:sz w:val="20"/>
                <w:szCs w:val="20"/>
              </w:rPr>
              <w:t>Morpheme</w:t>
            </w:r>
            <w:proofErr w:type="spellEnd"/>
            <w:r>
              <w:rPr>
                <w:rFonts w:cs="Arial"/>
                <w:sz w:val="20"/>
                <w:szCs w:val="20"/>
              </w:rPr>
              <w:t>: Nominativ als Subjekt und Prädikatsnomen, Präsens Aktiv, esse</w:t>
            </w:r>
            <w:r>
              <w:rPr>
                <w:rFonts w:cs="Arial"/>
                <w:sz w:val="20"/>
                <w:szCs w:val="20"/>
              </w:rPr>
              <w:br/>
              <w:t>Satzglieder: Subjekt, Prädikat</w:t>
            </w:r>
            <w:r>
              <w:rPr>
                <w:rFonts w:cs="Arial"/>
                <w:sz w:val="20"/>
                <w:szCs w:val="20"/>
              </w:rPr>
              <w:br/>
              <w:t>Satzarten: Aussagesatz, Fragesatz</w:t>
            </w:r>
          </w:p>
          <w:p w14:paraId="0E27B00A" w14:textId="623731D4" w:rsidR="00922FD5" w:rsidRPr="002874CA" w:rsidRDefault="002874CA">
            <w:pPr>
              <w:tabs>
                <w:tab w:val="left" w:pos="360"/>
              </w:tabs>
              <w:spacing w:before="200" w:after="0" w:line="240" w:lineRule="auto"/>
              <w:jc w:val="left"/>
              <w:rPr>
                <w:rFonts w:cs="Arial"/>
                <w:bCs/>
                <w:sz w:val="20"/>
                <w:szCs w:val="20"/>
              </w:rPr>
            </w:pPr>
            <w:r w:rsidRPr="002874CA">
              <w:rPr>
                <w:rFonts w:cs="Arial"/>
                <w:bCs/>
                <w:sz w:val="20"/>
                <w:szCs w:val="20"/>
              </w:rPr>
              <w:t>(MKR 1.2)</w:t>
            </w:r>
          </w:p>
          <w:p w14:paraId="086A942D" w14:textId="7FF22710" w:rsidR="00922FD5" w:rsidRDefault="00DB1392">
            <w:pPr>
              <w:tabs>
                <w:tab w:val="left" w:pos="360"/>
              </w:tabs>
              <w:spacing w:before="200" w:after="0" w:line="240" w:lineRule="auto"/>
              <w:jc w:val="left"/>
              <w:rPr>
                <w:rFonts w:cs="Arial"/>
                <w:b/>
                <w:bCs/>
                <w:sz w:val="20"/>
                <w:szCs w:val="20"/>
              </w:rPr>
            </w:pPr>
            <w:r w:rsidRPr="3AB608C0">
              <w:rPr>
                <w:rFonts w:cs="Arial"/>
                <w:b/>
                <w:bCs/>
                <w:sz w:val="20"/>
                <w:szCs w:val="20"/>
              </w:rPr>
              <w:t>Hinweise</w:t>
            </w:r>
            <w:r w:rsidR="5ED94F9E" w:rsidRPr="3AB608C0">
              <w:rPr>
                <w:rFonts w:cs="Arial"/>
                <w:b/>
                <w:bCs/>
                <w:sz w:val="20"/>
                <w:szCs w:val="20"/>
              </w:rPr>
              <w:t>/mögliche Bausteine:</w:t>
            </w:r>
          </w:p>
          <w:p w14:paraId="267D8190" w14:textId="34C8E4A8" w:rsidR="00922FD5" w:rsidRDefault="00DB1392" w:rsidP="3AB608C0">
            <w:pPr>
              <w:tabs>
                <w:tab w:val="left" w:pos="360"/>
              </w:tabs>
              <w:spacing w:before="200" w:after="0" w:line="240" w:lineRule="auto"/>
              <w:jc w:val="left"/>
              <w:rPr>
                <w:rFonts w:cs="Arial"/>
                <w:sz w:val="20"/>
                <w:szCs w:val="20"/>
              </w:rPr>
            </w:pPr>
            <w:r w:rsidRPr="3AB608C0">
              <w:rPr>
                <w:rFonts w:cs="Arial"/>
                <w:sz w:val="20"/>
                <w:szCs w:val="20"/>
              </w:rPr>
              <w:t>Anbahnung von</w:t>
            </w:r>
            <w:r w:rsidRPr="3AB608C0">
              <w:rPr>
                <w:rFonts w:cs="Arial"/>
                <w:b/>
                <w:bCs/>
                <w:sz w:val="20"/>
                <w:szCs w:val="20"/>
              </w:rPr>
              <w:t xml:space="preserve"> </w:t>
            </w:r>
            <w:r w:rsidRPr="3AB608C0">
              <w:rPr>
                <w:rFonts w:cs="Arial"/>
                <w:sz w:val="20"/>
                <w:szCs w:val="20"/>
              </w:rPr>
              <w:t xml:space="preserve">Erschließungsmethoden: </w:t>
            </w:r>
            <w:r w:rsidR="7F5493F6" w:rsidRPr="3AB608C0">
              <w:rPr>
                <w:rFonts w:cs="Arial"/>
                <w:sz w:val="20"/>
                <w:szCs w:val="20"/>
              </w:rPr>
              <w:t xml:space="preserve">z.B. </w:t>
            </w:r>
            <w:r w:rsidRPr="3AB608C0">
              <w:rPr>
                <w:rFonts w:cs="Arial"/>
                <w:sz w:val="20"/>
                <w:szCs w:val="20"/>
              </w:rPr>
              <w:t xml:space="preserve">Anlage von Sachfeldern </w:t>
            </w:r>
          </w:p>
          <w:p w14:paraId="71ADD4C6" w14:textId="77777777" w:rsidR="00922FD5" w:rsidRDefault="00DB1392">
            <w:pPr>
              <w:tabs>
                <w:tab w:val="left" w:pos="360"/>
              </w:tabs>
              <w:spacing w:before="200" w:after="0" w:line="240" w:lineRule="auto"/>
              <w:jc w:val="left"/>
              <w:rPr>
                <w:rFonts w:cs="Arial"/>
                <w:bCs/>
                <w:sz w:val="20"/>
                <w:szCs w:val="20"/>
              </w:rPr>
            </w:pPr>
            <w:r>
              <w:rPr>
                <w:rFonts w:cs="Arial"/>
                <w:bCs/>
                <w:sz w:val="20"/>
                <w:szCs w:val="20"/>
              </w:rPr>
              <w:t xml:space="preserve">Lernstrategien zur </w:t>
            </w:r>
            <w:proofErr w:type="spellStart"/>
            <w:r>
              <w:rPr>
                <w:rFonts w:cs="Arial"/>
                <w:bCs/>
                <w:sz w:val="20"/>
                <w:szCs w:val="20"/>
              </w:rPr>
              <w:t>Wortschatzarbeit</w:t>
            </w:r>
            <w:proofErr w:type="spellEnd"/>
            <w:r>
              <w:rPr>
                <w:rFonts w:cs="Arial"/>
                <w:bCs/>
                <w:sz w:val="20"/>
                <w:szCs w:val="20"/>
              </w:rPr>
              <w:t xml:space="preserve"> werden im Unterricht besprochen und eingeübt.</w:t>
            </w:r>
          </w:p>
          <w:p w14:paraId="4B58CE90" w14:textId="34DC941B" w:rsidR="00922FD5" w:rsidRDefault="00DB1392" w:rsidP="3AB608C0">
            <w:pPr>
              <w:tabs>
                <w:tab w:val="left" w:pos="360"/>
              </w:tabs>
              <w:spacing w:before="200" w:after="0" w:line="240" w:lineRule="auto"/>
              <w:jc w:val="left"/>
              <w:rPr>
                <w:rFonts w:cs="Arial"/>
                <w:sz w:val="20"/>
                <w:szCs w:val="20"/>
              </w:rPr>
            </w:pPr>
            <w:r w:rsidRPr="3AB608C0">
              <w:rPr>
                <w:rFonts w:cs="Arial"/>
                <w:sz w:val="20"/>
                <w:szCs w:val="20"/>
              </w:rPr>
              <w:t>Schülerinnen und Schüler legen</w:t>
            </w:r>
            <w:r w:rsidR="351BCC85" w:rsidRPr="3AB608C0">
              <w:rPr>
                <w:rFonts w:cs="Arial"/>
                <w:sz w:val="20"/>
                <w:szCs w:val="20"/>
              </w:rPr>
              <w:t xml:space="preserve"> gegebenenfalls</w:t>
            </w:r>
            <w:r w:rsidRPr="3AB608C0">
              <w:rPr>
                <w:rFonts w:cs="Arial"/>
                <w:sz w:val="20"/>
                <w:szCs w:val="20"/>
              </w:rPr>
              <w:t xml:space="preserve"> ein eigenes Grammatikheft an. </w:t>
            </w:r>
          </w:p>
          <w:p w14:paraId="60061E4C" w14:textId="77777777" w:rsidR="00922FD5" w:rsidRDefault="00922FD5">
            <w:pPr>
              <w:tabs>
                <w:tab w:val="left" w:pos="360"/>
              </w:tabs>
              <w:spacing w:before="200" w:after="0" w:line="240" w:lineRule="auto"/>
              <w:jc w:val="left"/>
              <w:rPr>
                <w:rFonts w:cs="Arial"/>
              </w:rPr>
            </w:pPr>
          </w:p>
        </w:tc>
      </w:tr>
    </w:tbl>
    <w:p w14:paraId="223DA08F" w14:textId="22B63D25" w:rsidR="6851119B" w:rsidRDefault="6851119B"/>
    <w:p w14:paraId="07507452" w14:textId="6FC8737E" w:rsidR="3AB608C0" w:rsidRDefault="3AB608C0"/>
    <w:p w14:paraId="44EAFD9C" w14:textId="77777777" w:rsidR="00922FD5" w:rsidRDefault="00DB1392">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44"/>
      </w:tblGrid>
      <w:tr w:rsidR="00922FD5" w14:paraId="5AF0FDDB" w14:textId="77777777" w:rsidTr="3AB608C0">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99B13E" w14:textId="2AD5AD6A" w:rsidR="00922FD5" w:rsidRDefault="00DB1392" w:rsidP="3AB608C0">
            <w:pPr>
              <w:pageBreakBefore/>
              <w:spacing w:before="120" w:after="0"/>
              <w:jc w:val="left"/>
              <w:rPr>
                <w:rFonts w:cs="Arial"/>
                <w:b/>
                <w:bCs/>
                <w:sz w:val="20"/>
                <w:szCs w:val="20"/>
              </w:rPr>
            </w:pPr>
            <w:r w:rsidRPr="3AB608C0">
              <w:rPr>
                <w:rFonts w:cs="Arial"/>
                <w:b/>
                <w:bCs/>
                <w:sz w:val="20"/>
                <w:szCs w:val="20"/>
              </w:rPr>
              <w:lastRenderedPageBreak/>
              <w:t xml:space="preserve">UV II: </w:t>
            </w:r>
            <w:r w:rsidR="34C3A1B1" w:rsidRPr="3AB608C0">
              <w:rPr>
                <w:rFonts w:cs="Arial"/>
                <w:b/>
                <w:bCs/>
                <w:sz w:val="20"/>
                <w:szCs w:val="20"/>
              </w:rPr>
              <w:t>Arbeiten und Leben im alten Rom</w:t>
            </w:r>
            <w:r w:rsidRPr="3AB608C0">
              <w:rPr>
                <w:rFonts w:cs="Arial"/>
                <w:b/>
                <w:bCs/>
                <w:sz w:val="20"/>
                <w:szCs w:val="20"/>
              </w:rPr>
              <w:t xml:space="preserve"> </w:t>
            </w:r>
            <w:r w:rsidRPr="3AB608C0">
              <w:rPr>
                <w:rFonts w:cs="Arial"/>
                <w:sz w:val="20"/>
                <w:szCs w:val="20"/>
              </w:rPr>
              <w:t xml:space="preserve">(ca. </w:t>
            </w:r>
            <w:r w:rsidR="7D372BAF" w:rsidRPr="3AB608C0">
              <w:rPr>
                <w:rFonts w:cs="Arial"/>
                <w:sz w:val="20"/>
                <w:szCs w:val="20"/>
              </w:rPr>
              <w:t>15</w:t>
            </w:r>
            <w:r w:rsidRPr="3AB608C0">
              <w:rPr>
                <w:rFonts w:cs="Arial"/>
                <w:sz w:val="20"/>
                <w:szCs w:val="20"/>
              </w:rPr>
              <w:t xml:space="preserve"> </w:t>
            </w:r>
            <w:proofErr w:type="spellStart"/>
            <w:r w:rsidRPr="3AB608C0">
              <w:rPr>
                <w:rFonts w:cs="Arial"/>
                <w:sz w:val="20"/>
                <w:szCs w:val="20"/>
              </w:rPr>
              <w:t>Ustd</w:t>
            </w:r>
            <w:proofErr w:type="spellEnd"/>
            <w:r w:rsidRPr="3AB608C0">
              <w:rPr>
                <w:rFonts w:cs="Arial"/>
                <w:sz w:val="20"/>
                <w:szCs w:val="20"/>
              </w:rPr>
              <w:t>.)</w:t>
            </w:r>
          </w:p>
          <w:p w14:paraId="4B94D5A5" w14:textId="77777777" w:rsidR="00DB1392" w:rsidRDefault="00DB1392">
            <w:pPr>
              <w:spacing w:before="200" w:after="0"/>
              <w:jc w:val="left"/>
              <w:rPr>
                <w:rFonts w:cs="Arial"/>
                <w:b/>
                <w:sz w:val="20"/>
                <w:szCs w:val="20"/>
              </w:rPr>
            </w:pPr>
          </w:p>
          <w:p w14:paraId="5AD04887" w14:textId="24D3FC82" w:rsidR="00922FD5" w:rsidRDefault="00DB1392">
            <w:pPr>
              <w:spacing w:before="200" w:after="0"/>
              <w:jc w:val="left"/>
              <w:rPr>
                <w:rFonts w:cs="Arial"/>
                <w:sz w:val="20"/>
                <w:szCs w:val="20"/>
              </w:rPr>
            </w:pPr>
            <w:r>
              <w:rPr>
                <w:rFonts w:cs="Arial"/>
                <w:b/>
                <w:sz w:val="20"/>
                <w:szCs w:val="20"/>
              </w:rPr>
              <w:t>Schwerpunkte der Kompetenzentwicklung</w:t>
            </w:r>
            <w:r>
              <w:rPr>
                <w:rFonts w:cs="Arial"/>
                <w:sz w:val="20"/>
                <w:szCs w:val="20"/>
              </w:rPr>
              <w:t>:</w:t>
            </w:r>
            <w:r w:rsidR="00D7516F">
              <w:rPr>
                <w:rFonts w:cs="Arial"/>
                <w:sz w:val="20"/>
                <w:szCs w:val="20"/>
              </w:rPr>
              <w:t xml:space="preserve"> (VB Bereich D)</w:t>
            </w:r>
          </w:p>
          <w:p w14:paraId="43D2AB24" w14:textId="77777777" w:rsidR="00922FD5" w:rsidRDefault="00DB1392">
            <w:pPr>
              <w:tabs>
                <w:tab w:val="left" w:pos="360"/>
              </w:tabs>
              <w:spacing w:before="200" w:after="0" w:line="240" w:lineRule="auto"/>
              <w:rPr>
                <w:rFonts w:cs="Arial"/>
                <w:i/>
                <w:sz w:val="20"/>
                <w:szCs w:val="20"/>
              </w:rPr>
            </w:pPr>
            <w:r>
              <w:rPr>
                <w:rFonts w:cs="Arial"/>
                <w:bCs/>
                <w:i/>
                <w:sz w:val="20"/>
                <w:szCs w:val="20"/>
              </w:rPr>
              <w:t>Übergeordnete Kompetenzerwartungen</w:t>
            </w:r>
          </w:p>
          <w:p w14:paraId="38512F36" w14:textId="77777777" w:rsidR="00922FD5" w:rsidRDefault="00DB1392">
            <w:pPr>
              <w:numPr>
                <w:ilvl w:val="0"/>
                <w:numId w:val="26"/>
              </w:numPr>
              <w:tabs>
                <w:tab w:val="left" w:pos="360"/>
              </w:tabs>
              <w:spacing w:before="200" w:after="0" w:line="240" w:lineRule="auto"/>
              <w:ind w:left="357" w:hanging="357"/>
              <w:rPr>
                <w:rFonts w:cs="Arial"/>
                <w:sz w:val="20"/>
                <w:szCs w:val="20"/>
              </w:rPr>
            </w:pPr>
            <w:proofErr w:type="spellStart"/>
            <w:r>
              <w:rPr>
                <w:rFonts w:cs="Arial"/>
                <w:sz w:val="20"/>
                <w:szCs w:val="20"/>
              </w:rPr>
              <w:t>didaktisierte</w:t>
            </w:r>
            <w:proofErr w:type="spellEnd"/>
            <w:r>
              <w:rPr>
                <w:rFonts w:cs="Arial"/>
                <w:sz w:val="20"/>
                <w:szCs w:val="20"/>
              </w:rPr>
              <w:t xml:space="preserve"> Texte und adaptierte Originaltexte </w:t>
            </w:r>
            <w:proofErr w:type="spellStart"/>
            <w:r>
              <w:rPr>
                <w:rFonts w:cs="Arial"/>
                <w:sz w:val="20"/>
                <w:szCs w:val="20"/>
              </w:rPr>
              <w:t>zielsprachengerecht</w:t>
            </w:r>
            <w:proofErr w:type="spellEnd"/>
            <w:r>
              <w:rPr>
                <w:rFonts w:cs="Arial"/>
                <w:sz w:val="20"/>
                <w:szCs w:val="20"/>
              </w:rPr>
              <w:t xml:space="preserve"> übersetzen</w:t>
            </w:r>
          </w:p>
          <w:p w14:paraId="50C5709F"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 xml:space="preserve">ein grundlegendes Repertoire der Morphologie und Syntax funktional einsetzen </w:t>
            </w:r>
          </w:p>
          <w:p w14:paraId="084B41F9"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 xml:space="preserve">grammatische Phänomene </w:t>
            </w:r>
            <w:proofErr w:type="spellStart"/>
            <w:r>
              <w:rPr>
                <w:rFonts w:cs="Arial"/>
                <w:sz w:val="20"/>
                <w:szCs w:val="20"/>
              </w:rPr>
              <w:t>fachsprachengerecht</w:t>
            </w:r>
            <w:proofErr w:type="spellEnd"/>
            <w:r>
              <w:rPr>
                <w:rFonts w:cs="Arial"/>
                <w:sz w:val="20"/>
                <w:szCs w:val="20"/>
              </w:rPr>
              <w:t xml:space="preserve"> beschreiben</w:t>
            </w:r>
          </w:p>
          <w:p w14:paraId="004917E7" w14:textId="77777777" w:rsidR="00922FD5" w:rsidRDefault="00DB1392">
            <w:pPr>
              <w:tabs>
                <w:tab w:val="left" w:pos="360"/>
              </w:tabs>
              <w:spacing w:before="200" w:after="0" w:line="240" w:lineRule="auto"/>
              <w:rPr>
                <w:rFonts w:cs="Arial"/>
                <w:i/>
                <w:sz w:val="20"/>
                <w:szCs w:val="20"/>
              </w:rPr>
            </w:pPr>
            <w:r>
              <w:rPr>
                <w:rFonts w:cs="Arial"/>
                <w:bCs/>
                <w:i/>
                <w:sz w:val="20"/>
                <w:szCs w:val="20"/>
              </w:rPr>
              <w:t>Konkretisierte Kompetenzerwartungen</w:t>
            </w:r>
          </w:p>
          <w:p w14:paraId="0DB892CF"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Grundzüge des privaten und öffentlichen Lebens erläutern und im Vergleich mit heutigen Lebensweisen und Lebensbedingungen bewerten</w:t>
            </w:r>
          </w:p>
          <w:p w14:paraId="3DEEC669" w14:textId="7076C712" w:rsidR="00922FD5" w:rsidRPr="002874CA" w:rsidRDefault="002874CA">
            <w:pPr>
              <w:spacing w:before="200" w:after="0"/>
              <w:rPr>
                <w:rFonts w:cs="Arial"/>
                <w:sz w:val="20"/>
                <w:szCs w:val="20"/>
              </w:rPr>
            </w:pPr>
            <w:r w:rsidRPr="002874CA">
              <w:rPr>
                <w:rFonts w:cs="Arial"/>
                <w:sz w:val="20"/>
                <w:szCs w:val="20"/>
              </w:rPr>
              <w:t>(MKR</w:t>
            </w:r>
            <w:r>
              <w:rPr>
                <w:rFonts w:cs="Arial"/>
                <w:sz w:val="20"/>
                <w:szCs w:val="20"/>
              </w:rPr>
              <w:t xml:space="preserve"> 1.2)</w:t>
            </w:r>
          </w:p>
          <w:p w14:paraId="1583D19E" w14:textId="77777777" w:rsidR="00922FD5" w:rsidRDefault="00DB1392">
            <w:pPr>
              <w:spacing w:before="200" w:after="0"/>
              <w:rPr>
                <w:rFonts w:cs="Arial"/>
                <w:sz w:val="20"/>
                <w:szCs w:val="20"/>
              </w:rPr>
            </w:pPr>
            <w:r>
              <w:rPr>
                <w:rFonts w:cs="Arial"/>
                <w:b/>
                <w:sz w:val="20"/>
                <w:szCs w:val="20"/>
              </w:rPr>
              <w:t>Inhaltliche Schwerpunkte</w:t>
            </w:r>
            <w:r>
              <w:rPr>
                <w:rFonts w:cs="Arial"/>
                <w:sz w:val="20"/>
                <w:szCs w:val="20"/>
              </w:rPr>
              <w:t>:</w:t>
            </w:r>
          </w:p>
          <w:p w14:paraId="461334FB" w14:textId="543AF258" w:rsidR="00922FD5" w:rsidRPr="00983732" w:rsidRDefault="00DB1392" w:rsidP="00983732">
            <w:pPr>
              <w:numPr>
                <w:ilvl w:val="0"/>
                <w:numId w:val="26"/>
              </w:numPr>
              <w:tabs>
                <w:tab w:val="left" w:pos="360"/>
              </w:tabs>
              <w:spacing w:before="200" w:after="0" w:line="240" w:lineRule="auto"/>
              <w:jc w:val="left"/>
              <w:rPr>
                <w:rFonts w:cs="Arial"/>
                <w:sz w:val="20"/>
                <w:szCs w:val="20"/>
              </w:rPr>
            </w:pPr>
            <w:r w:rsidRPr="3AB608C0">
              <w:rPr>
                <w:rFonts w:cs="Arial"/>
                <w:b/>
                <w:bCs/>
                <w:sz w:val="20"/>
                <w:szCs w:val="20"/>
              </w:rPr>
              <w:t>Antike Welt</w:t>
            </w:r>
            <w:r>
              <w:br/>
            </w:r>
            <w:r w:rsidRPr="3AB608C0">
              <w:rPr>
                <w:rFonts w:cs="Arial"/>
                <w:sz w:val="20"/>
                <w:szCs w:val="20"/>
              </w:rPr>
              <w:t>privates und öffentliches Leben: Alltag und Freizeit</w:t>
            </w:r>
            <w:r w:rsidR="18C3D0CE" w:rsidRPr="3AB608C0">
              <w:rPr>
                <w:rFonts w:cs="Arial"/>
                <w:sz w:val="20"/>
                <w:szCs w:val="20"/>
              </w:rPr>
              <w:t>, Landleben</w:t>
            </w:r>
            <w:r>
              <w:br/>
            </w:r>
            <w:r w:rsidRPr="3AB608C0">
              <w:rPr>
                <w:rFonts w:cs="Arial"/>
                <w:sz w:val="20"/>
                <w:szCs w:val="20"/>
              </w:rPr>
              <w:t>Gesellschaft: Römische Familie</w:t>
            </w:r>
            <w:r w:rsidR="7F00FC78" w:rsidRPr="3AB608C0">
              <w:rPr>
                <w:rFonts w:cs="Arial"/>
                <w:sz w:val="20"/>
                <w:szCs w:val="20"/>
              </w:rPr>
              <w:t>, Sklaverei</w:t>
            </w:r>
          </w:p>
          <w:p w14:paraId="59DD1BC0" w14:textId="77777777" w:rsidR="00922FD5" w:rsidRDefault="00DB1392" w:rsidP="00983732">
            <w:pPr>
              <w:spacing w:before="200" w:after="0" w:line="240" w:lineRule="auto"/>
              <w:ind w:left="1066" w:hanging="709"/>
              <w:jc w:val="left"/>
              <w:rPr>
                <w:rFonts w:cs="Arial"/>
                <w:sz w:val="20"/>
                <w:szCs w:val="20"/>
              </w:rPr>
            </w:pPr>
            <w:r>
              <w:rPr>
                <w:rFonts w:cs="Arial"/>
                <w:sz w:val="20"/>
                <w:szCs w:val="20"/>
              </w:rPr>
              <w:t>Perspektiven: Lebensgestaltung, Geschlechterrollen</w:t>
            </w:r>
          </w:p>
          <w:p w14:paraId="2A3C84A8" w14:textId="096707FB" w:rsidR="00922FD5" w:rsidRDefault="00DB1392">
            <w:pPr>
              <w:numPr>
                <w:ilvl w:val="0"/>
                <w:numId w:val="26"/>
              </w:numPr>
              <w:tabs>
                <w:tab w:val="left" w:pos="360"/>
              </w:tabs>
              <w:spacing w:before="200" w:after="0" w:line="240" w:lineRule="auto"/>
              <w:ind w:left="357" w:hanging="357"/>
              <w:jc w:val="left"/>
            </w:pPr>
            <w:r w:rsidRPr="3AB608C0">
              <w:rPr>
                <w:rFonts w:cs="Arial"/>
                <w:b/>
                <w:bCs/>
                <w:sz w:val="20"/>
                <w:szCs w:val="20"/>
              </w:rPr>
              <w:t>Sprachsystem</w:t>
            </w:r>
            <w:r>
              <w:br/>
            </w:r>
            <w:r w:rsidRPr="3AB608C0">
              <w:rPr>
                <w:rFonts w:cs="Arial"/>
                <w:sz w:val="20"/>
                <w:szCs w:val="20"/>
              </w:rPr>
              <w:t>Wortarten: Adverb, Präposition</w:t>
            </w:r>
            <w:r>
              <w:br/>
            </w:r>
            <w:r w:rsidRPr="3AB608C0">
              <w:rPr>
                <w:rFonts w:cs="Arial"/>
                <w:sz w:val="20"/>
                <w:szCs w:val="20"/>
              </w:rPr>
              <w:t xml:space="preserve">Grundfunktionen und  </w:t>
            </w:r>
            <w:proofErr w:type="spellStart"/>
            <w:r w:rsidRPr="3AB608C0">
              <w:rPr>
                <w:rFonts w:cs="Arial"/>
                <w:sz w:val="20"/>
                <w:szCs w:val="20"/>
              </w:rPr>
              <w:t>Morpheme</w:t>
            </w:r>
            <w:proofErr w:type="spellEnd"/>
            <w:r w:rsidRPr="3AB608C0">
              <w:rPr>
                <w:rFonts w:cs="Arial"/>
                <w:sz w:val="20"/>
                <w:szCs w:val="20"/>
              </w:rPr>
              <w:t xml:space="preserve">: Akkusativ als Objekt, </w:t>
            </w:r>
            <w:r w:rsidR="15322E3A" w:rsidRPr="3AB608C0">
              <w:rPr>
                <w:rFonts w:cs="Arial"/>
                <w:sz w:val="20"/>
                <w:szCs w:val="20"/>
              </w:rPr>
              <w:t>Vokativ</w:t>
            </w:r>
            <w:r>
              <w:br/>
            </w:r>
            <w:r w:rsidRPr="3AB608C0">
              <w:rPr>
                <w:rFonts w:cs="Arial"/>
                <w:sz w:val="20"/>
                <w:szCs w:val="20"/>
              </w:rPr>
              <w:t>Satzglieder: Objekt, adverbiale Bestimmung</w:t>
            </w:r>
            <w:r>
              <w:br/>
            </w:r>
            <w:r w:rsidRPr="3AB608C0">
              <w:rPr>
                <w:rFonts w:cs="Arial"/>
                <w:sz w:val="20"/>
                <w:szCs w:val="20"/>
              </w:rPr>
              <w:t>Personalendungen</w:t>
            </w:r>
          </w:p>
          <w:p w14:paraId="3656B9AB" w14:textId="7A7F6C00" w:rsidR="00922FD5" w:rsidRDefault="002874CA">
            <w:pPr>
              <w:tabs>
                <w:tab w:val="left" w:pos="360"/>
              </w:tabs>
              <w:spacing w:before="200" w:after="0" w:line="240" w:lineRule="auto"/>
              <w:jc w:val="left"/>
            </w:pPr>
            <w:r>
              <w:t>(MKR 1.2)</w:t>
            </w:r>
          </w:p>
          <w:p w14:paraId="5F8D3376" w14:textId="5B641F72" w:rsidR="00922FD5" w:rsidRDefault="00DB1392" w:rsidP="3AB608C0">
            <w:pPr>
              <w:tabs>
                <w:tab w:val="left" w:pos="360"/>
              </w:tabs>
              <w:spacing w:before="200" w:after="0" w:line="240" w:lineRule="auto"/>
              <w:jc w:val="left"/>
              <w:rPr>
                <w:rFonts w:cs="Arial"/>
                <w:sz w:val="20"/>
                <w:szCs w:val="20"/>
              </w:rPr>
            </w:pPr>
            <w:bookmarkStart w:id="4" w:name="__DdeLink__19929_107227243"/>
            <w:r w:rsidRPr="3AB608C0">
              <w:rPr>
                <w:rFonts w:cs="Arial"/>
                <w:b/>
                <w:bCs/>
                <w:sz w:val="20"/>
                <w:szCs w:val="20"/>
              </w:rPr>
              <w:t>Hinweise</w:t>
            </w:r>
            <w:r w:rsidR="1894AB53" w:rsidRPr="3AB608C0">
              <w:rPr>
                <w:rFonts w:cs="Arial"/>
                <w:b/>
                <w:bCs/>
                <w:sz w:val="20"/>
                <w:szCs w:val="20"/>
              </w:rPr>
              <w:t>/mögliche Bausteine:</w:t>
            </w:r>
            <w:bookmarkEnd w:id="4"/>
          </w:p>
          <w:p w14:paraId="61DAF97B" w14:textId="36C4C4E5" w:rsidR="00922FD5" w:rsidRDefault="00DB1392" w:rsidP="3AB608C0">
            <w:pPr>
              <w:tabs>
                <w:tab w:val="left" w:pos="360"/>
              </w:tabs>
              <w:spacing w:before="200" w:after="0" w:line="240" w:lineRule="auto"/>
              <w:jc w:val="left"/>
              <w:rPr>
                <w:rFonts w:cs="Arial"/>
                <w:sz w:val="20"/>
                <w:szCs w:val="20"/>
              </w:rPr>
            </w:pPr>
            <w:r w:rsidRPr="3AB608C0">
              <w:rPr>
                <w:rFonts w:cs="Arial"/>
                <w:sz w:val="20"/>
                <w:szCs w:val="20"/>
              </w:rPr>
              <w:t>Erarbeitung eines Rollenspiels zum Thema „Auf dem Forum“ für Tag der offenen Tür</w:t>
            </w:r>
          </w:p>
          <w:p w14:paraId="72483C0F" w14:textId="35C24914" w:rsidR="00922FD5" w:rsidRDefault="00DB1392">
            <w:pPr>
              <w:tabs>
                <w:tab w:val="left" w:pos="360"/>
              </w:tabs>
              <w:spacing w:before="200" w:after="0" w:line="240" w:lineRule="auto"/>
              <w:jc w:val="left"/>
              <w:rPr>
                <w:rFonts w:cs="Arial"/>
              </w:rPr>
            </w:pPr>
            <w:r w:rsidRPr="3AB608C0">
              <w:rPr>
                <w:rFonts w:cs="Arial"/>
                <w:sz w:val="20"/>
                <w:szCs w:val="20"/>
              </w:rPr>
              <w:t>Schülerinnen und Schüler wählen eine individuelle Lernstrategie für den Wortschatz und führen diese selbstständig fort.</w:t>
            </w:r>
            <w:r>
              <w:br/>
            </w:r>
          </w:p>
        </w:tc>
      </w:tr>
    </w:tbl>
    <w:p w14:paraId="45FB0818" w14:textId="77777777" w:rsidR="00922FD5" w:rsidRDefault="00DB1392">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44"/>
      </w:tblGrid>
      <w:tr w:rsidR="00922FD5" w14:paraId="05E77147" w14:textId="77777777" w:rsidTr="6851119B">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ECA71C" w14:textId="018097F6" w:rsidR="00922FD5" w:rsidRDefault="00DB1392">
            <w:pPr>
              <w:pageBreakBefore/>
              <w:spacing w:before="120" w:after="0"/>
              <w:rPr>
                <w:rFonts w:cs="Arial"/>
                <w:sz w:val="20"/>
                <w:szCs w:val="20"/>
              </w:rPr>
            </w:pPr>
            <w:r w:rsidRPr="3AB608C0">
              <w:rPr>
                <w:rFonts w:cs="Arial"/>
                <w:b/>
                <w:bCs/>
                <w:sz w:val="20"/>
                <w:szCs w:val="20"/>
              </w:rPr>
              <w:lastRenderedPageBreak/>
              <w:t xml:space="preserve">UV III: </w:t>
            </w:r>
            <w:r w:rsidR="222D1A3D" w:rsidRPr="3AB608C0">
              <w:rPr>
                <w:rFonts w:cs="Arial"/>
                <w:b/>
                <w:bCs/>
                <w:sz w:val="20"/>
                <w:szCs w:val="20"/>
              </w:rPr>
              <w:t>Erst die “Arbeit”, dann das Vergnügen</w:t>
            </w:r>
            <w:r w:rsidRPr="3AB608C0">
              <w:rPr>
                <w:rFonts w:cs="Arial"/>
                <w:b/>
                <w:bCs/>
                <w:sz w:val="20"/>
                <w:szCs w:val="20"/>
              </w:rPr>
              <w:t xml:space="preserve"> (</w:t>
            </w:r>
            <w:r w:rsidRPr="3AB608C0">
              <w:rPr>
                <w:rFonts w:cs="Arial"/>
                <w:sz w:val="20"/>
                <w:szCs w:val="20"/>
              </w:rPr>
              <w:t xml:space="preserve">ca. </w:t>
            </w:r>
            <w:r w:rsidR="3CFDD55A" w:rsidRPr="3AB608C0">
              <w:rPr>
                <w:rFonts w:cs="Arial"/>
                <w:sz w:val="20"/>
                <w:szCs w:val="20"/>
              </w:rPr>
              <w:t>15</w:t>
            </w:r>
            <w:r w:rsidRPr="3AB608C0">
              <w:rPr>
                <w:rFonts w:cs="Arial"/>
                <w:sz w:val="20"/>
                <w:szCs w:val="20"/>
              </w:rPr>
              <w:t xml:space="preserve"> </w:t>
            </w:r>
            <w:proofErr w:type="spellStart"/>
            <w:r w:rsidRPr="3AB608C0">
              <w:rPr>
                <w:rFonts w:cs="Arial"/>
                <w:sz w:val="20"/>
                <w:szCs w:val="20"/>
              </w:rPr>
              <w:t>Ustd</w:t>
            </w:r>
            <w:proofErr w:type="spellEnd"/>
            <w:r w:rsidRPr="3AB608C0">
              <w:rPr>
                <w:rFonts w:cs="Arial"/>
                <w:sz w:val="20"/>
                <w:szCs w:val="20"/>
              </w:rPr>
              <w:t>.)</w:t>
            </w:r>
          </w:p>
          <w:p w14:paraId="049F31CB" w14:textId="77777777" w:rsidR="00DB1392" w:rsidRDefault="00DB1392">
            <w:pPr>
              <w:pageBreakBefore/>
              <w:spacing w:before="120" w:after="0"/>
              <w:rPr>
                <w:rFonts w:cs="Arial"/>
                <w:b/>
                <w:sz w:val="20"/>
                <w:szCs w:val="20"/>
              </w:rPr>
            </w:pPr>
          </w:p>
          <w:p w14:paraId="148B6033" w14:textId="0CF8B58F" w:rsidR="00922FD5" w:rsidRDefault="00DB1392">
            <w:pPr>
              <w:spacing w:before="200" w:after="0"/>
              <w:rPr>
                <w:rFonts w:cs="Arial"/>
                <w:sz w:val="20"/>
                <w:szCs w:val="20"/>
              </w:rPr>
            </w:pPr>
            <w:r>
              <w:rPr>
                <w:rFonts w:cs="Arial"/>
                <w:b/>
                <w:sz w:val="20"/>
                <w:szCs w:val="20"/>
              </w:rPr>
              <w:t>Schwerpunkte der Kompetenzentwicklung</w:t>
            </w:r>
            <w:r>
              <w:rPr>
                <w:rFonts w:cs="Arial"/>
                <w:sz w:val="20"/>
                <w:szCs w:val="20"/>
              </w:rPr>
              <w:t>:</w:t>
            </w:r>
            <w:r w:rsidR="007B5211">
              <w:rPr>
                <w:rFonts w:cs="Arial"/>
                <w:sz w:val="20"/>
                <w:szCs w:val="20"/>
              </w:rPr>
              <w:t xml:space="preserve"> (VB Bereich D)</w:t>
            </w:r>
          </w:p>
          <w:p w14:paraId="3837D008" w14:textId="77777777" w:rsidR="00922FD5" w:rsidRDefault="00DB1392">
            <w:pPr>
              <w:tabs>
                <w:tab w:val="left" w:pos="360"/>
              </w:tabs>
              <w:spacing w:before="200" w:after="0" w:line="240" w:lineRule="auto"/>
              <w:rPr>
                <w:rFonts w:cs="Arial"/>
                <w:i/>
                <w:sz w:val="20"/>
                <w:szCs w:val="20"/>
              </w:rPr>
            </w:pPr>
            <w:r>
              <w:rPr>
                <w:rFonts w:cs="Arial"/>
                <w:bCs/>
                <w:i/>
                <w:sz w:val="20"/>
                <w:szCs w:val="20"/>
              </w:rPr>
              <w:t>Übergeordnete Kompetenzerwartungen</w:t>
            </w:r>
          </w:p>
          <w:p w14:paraId="67227664" w14:textId="77777777" w:rsidR="00922FD5" w:rsidRDefault="00DB1392">
            <w:pPr>
              <w:numPr>
                <w:ilvl w:val="0"/>
                <w:numId w:val="26"/>
              </w:numPr>
              <w:tabs>
                <w:tab w:val="left" w:pos="360"/>
              </w:tabs>
              <w:spacing w:before="200" w:after="0" w:line="240" w:lineRule="auto"/>
              <w:ind w:left="357" w:hanging="357"/>
              <w:rPr>
                <w:rFonts w:cs="Arial"/>
                <w:sz w:val="20"/>
                <w:szCs w:val="20"/>
              </w:rPr>
            </w:pPr>
            <w:proofErr w:type="spellStart"/>
            <w:r>
              <w:rPr>
                <w:rFonts w:cs="Arial"/>
                <w:sz w:val="20"/>
                <w:szCs w:val="20"/>
              </w:rPr>
              <w:t>didaktisierte</w:t>
            </w:r>
            <w:proofErr w:type="spellEnd"/>
            <w:r>
              <w:rPr>
                <w:rFonts w:cs="Arial"/>
                <w:sz w:val="20"/>
                <w:szCs w:val="20"/>
              </w:rPr>
              <w:t xml:space="preserve"> Texte und adaptierte Originaltexte </w:t>
            </w:r>
            <w:proofErr w:type="spellStart"/>
            <w:r>
              <w:rPr>
                <w:rFonts w:cs="Arial"/>
                <w:sz w:val="20"/>
                <w:szCs w:val="20"/>
              </w:rPr>
              <w:t>zielsprachengerecht</w:t>
            </w:r>
            <w:proofErr w:type="spellEnd"/>
            <w:r>
              <w:rPr>
                <w:rFonts w:cs="Arial"/>
                <w:sz w:val="20"/>
                <w:szCs w:val="20"/>
              </w:rPr>
              <w:t xml:space="preserve"> übersetzen</w:t>
            </w:r>
          </w:p>
          <w:p w14:paraId="773C3BAE"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 xml:space="preserve">Textaussagen im Hinblick auf Perspektiven der historischen Kommunikation (...) menschliche Beziehungen, soziale und politische Strukturen (...) erläutern und bewerten </w:t>
            </w:r>
          </w:p>
          <w:p w14:paraId="581A23CE" w14:textId="77777777" w:rsidR="00922FD5" w:rsidRDefault="00DB1392">
            <w:pPr>
              <w:tabs>
                <w:tab w:val="left" w:pos="360"/>
              </w:tabs>
              <w:spacing w:before="200" w:after="0" w:line="240" w:lineRule="auto"/>
              <w:rPr>
                <w:rFonts w:cs="Arial"/>
                <w:i/>
                <w:sz w:val="20"/>
                <w:szCs w:val="20"/>
              </w:rPr>
            </w:pPr>
            <w:r>
              <w:rPr>
                <w:rFonts w:cs="Arial"/>
                <w:bCs/>
                <w:i/>
                <w:sz w:val="20"/>
                <w:szCs w:val="20"/>
              </w:rPr>
              <w:t>Konkretisierte Kompetenzerwartungen</w:t>
            </w:r>
          </w:p>
          <w:p w14:paraId="272B3F57"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Texte unter Berücksichtigung der Textstruktur erschließen,</w:t>
            </w:r>
          </w:p>
          <w:p w14:paraId="542DCEAE"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bei der Erschließung und Übersetzung angemessene Übersetzungsmöglichkeiten grundlegender Elemente von Morphologie und Syntax weitgehend selbstständig auswählen</w:t>
            </w:r>
          </w:p>
          <w:p w14:paraId="53128261" w14:textId="378161B1" w:rsidR="00922FD5" w:rsidRPr="00E20F8D" w:rsidRDefault="00E20F8D">
            <w:pPr>
              <w:spacing w:before="200" w:after="0"/>
              <w:rPr>
                <w:rFonts w:cs="Arial"/>
                <w:sz w:val="20"/>
                <w:szCs w:val="20"/>
              </w:rPr>
            </w:pPr>
            <w:r w:rsidRPr="00E20F8D">
              <w:rPr>
                <w:rFonts w:cs="Arial"/>
                <w:sz w:val="20"/>
                <w:szCs w:val="20"/>
              </w:rPr>
              <w:t>(MKR 1.2)</w:t>
            </w:r>
          </w:p>
          <w:p w14:paraId="54A612B4" w14:textId="77777777" w:rsidR="00922FD5" w:rsidRDefault="00DB1392">
            <w:pPr>
              <w:spacing w:before="200" w:after="0"/>
              <w:rPr>
                <w:rFonts w:cs="Arial"/>
                <w:sz w:val="20"/>
                <w:szCs w:val="20"/>
              </w:rPr>
            </w:pPr>
            <w:r>
              <w:rPr>
                <w:rFonts w:cs="Arial"/>
                <w:b/>
                <w:sz w:val="20"/>
                <w:szCs w:val="20"/>
              </w:rPr>
              <w:t>Inhaltliche Schwerpunkte</w:t>
            </w:r>
            <w:r>
              <w:rPr>
                <w:rFonts w:cs="Arial"/>
                <w:sz w:val="20"/>
                <w:szCs w:val="20"/>
              </w:rPr>
              <w:t>:</w:t>
            </w:r>
          </w:p>
          <w:p w14:paraId="3076173B" w14:textId="0384455A" w:rsidR="00922FD5" w:rsidRDefault="00DB1392" w:rsidP="3AB608C0">
            <w:pPr>
              <w:numPr>
                <w:ilvl w:val="0"/>
                <w:numId w:val="26"/>
              </w:numPr>
              <w:tabs>
                <w:tab w:val="left" w:pos="360"/>
              </w:tabs>
              <w:spacing w:before="200" w:after="0" w:line="240" w:lineRule="auto"/>
              <w:ind w:left="357" w:hanging="357"/>
              <w:jc w:val="left"/>
              <w:rPr>
                <w:rFonts w:cs="Arial"/>
                <w:sz w:val="20"/>
                <w:szCs w:val="20"/>
              </w:rPr>
            </w:pPr>
            <w:r w:rsidRPr="3AB608C0">
              <w:rPr>
                <w:rFonts w:cs="Arial"/>
                <w:b/>
                <w:bCs/>
                <w:sz w:val="20"/>
                <w:szCs w:val="20"/>
              </w:rPr>
              <w:t>Antike Welt</w:t>
            </w:r>
            <w:r>
              <w:br/>
            </w:r>
            <w:r w:rsidRPr="3AB608C0">
              <w:rPr>
                <w:rFonts w:cs="Arial"/>
                <w:sz w:val="20"/>
                <w:szCs w:val="20"/>
              </w:rPr>
              <w:t xml:space="preserve">privates und öffentliches Leben: </w:t>
            </w:r>
            <w:r w:rsidR="33F5DD70" w:rsidRPr="3AB608C0">
              <w:rPr>
                <w:rFonts w:cs="Arial"/>
                <w:sz w:val="20"/>
                <w:szCs w:val="20"/>
              </w:rPr>
              <w:t>Weltstadt Rom, Alltag und Freizeit</w:t>
            </w:r>
          </w:p>
          <w:p w14:paraId="4A3DC183" w14:textId="77777777" w:rsidR="00922FD5" w:rsidRDefault="00DB1392" w:rsidP="00983732">
            <w:pPr>
              <w:spacing w:before="200" w:after="0" w:line="240" w:lineRule="auto"/>
              <w:ind w:left="1066" w:hanging="709"/>
              <w:jc w:val="left"/>
              <w:rPr>
                <w:rFonts w:cs="Arial"/>
                <w:sz w:val="20"/>
                <w:szCs w:val="20"/>
              </w:rPr>
            </w:pPr>
            <w:r>
              <w:rPr>
                <w:rFonts w:cs="Arial"/>
                <w:sz w:val="20"/>
                <w:szCs w:val="20"/>
              </w:rPr>
              <w:t>Perspektiven: Lebensräume, menschliche Beziehungen</w:t>
            </w:r>
          </w:p>
          <w:p w14:paraId="57624C56" w14:textId="77777777" w:rsidR="00922FD5" w:rsidRDefault="00DB1392">
            <w:pPr>
              <w:numPr>
                <w:ilvl w:val="0"/>
                <w:numId w:val="26"/>
              </w:numPr>
              <w:tabs>
                <w:tab w:val="left" w:pos="360"/>
              </w:tabs>
              <w:spacing w:before="200" w:after="0" w:line="240" w:lineRule="auto"/>
              <w:ind w:left="357" w:hanging="357"/>
              <w:jc w:val="left"/>
              <w:rPr>
                <w:rFonts w:cs="Arial"/>
                <w:sz w:val="20"/>
                <w:szCs w:val="20"/>
              </w:rPr>
            </w:pPr>
            <w:r>
              <w:rPr>
                <w:rFonts w:cs="Arial"/>
                <w:b/>
                <w:bCs/>
                <w:sz w:val="20"/>
                <w:szCs w:val="20"/>
              </w:rPr>
              <w:t>Textgestaltung</w:t>
            </w:r>
            <w:r>
              <w:rPr>
                <w:rFonts w:cs="Arial"/>
                <w:sz w:val="20"/>
                <w:szCs w:val="20"/>
              </w:rPr>
              <w:br/>
              <w:t>Textsorte: Dialog</w:t>
            </w:r>
            <w:r>
              <w:rPr>
                <w:rFonts w:cs="Arial"/>
                <w:sz w:val="20"/>
                <w:szCs w:val="20"/>
              </w:rPr>
              <w:br/>
              <w:t>Textstruktur: Personenkonstellation</w:t>
            </w:r>
          </w:p>
          <w:p w14:paraId="21EB83F3" w14:textId="4C145A78" w:rsidR="00922FD5" w:rsidRDefault="00DB1392">
            <w:pPr>
              <w:numPr>
                <w:ilvl w:val="0"/>
                <w:numId w:val="26"/>
              </w:numPr>
              <w:tabs>
                <w:tab w:val="left" w:pos="360"/>
              </w:tabs>
              <w:spacing w:before="200" w:after="0" w:line="240" w:lineRule="auto"/>
              <w:ind w:left="357" w:hanging="357"/>
              <w:jc w:val="left"/>
            </w:pPr>
            <w:r w:rsidRPr="3AB608C0">
              <w:rPr>
                <w:rFonts w:cs="Arial"/>
                <w:b/>
                <w:bCs/>
                <w:sz w:val="20"/>
                <w:szCs w:val="20"/>
              </w:rPr>
              <w:t>Sprachsystem</w:t>
            </w:r>
            <w:r>
              <w:br/>
            </w:r>
            <w:r w:rsidRPr="3AB608C0">
              <w:rPr>
                <w:rFonts w:cs="Arial"/>
                <w:sz w:val="20"/>
                <w:szCs w:val="20"/>
              </w:rPr>
              <w:t>Wortarten: Konjunktion</w:t>
            </w:r>
            <w:r w:rsidR="181D1270" w:rsidRPr="3AB608C0">
              <w:rPr>
                <w:rFonts w:cs="Arial"/>
                <w:sz w:val="20"/>
                <w:szCs w:val="20"/>
              </w:rPr>
              <w:t>, Adjektiv</w:t>
            </w:r>
            <w:r>
              <w:br/>
            </w:r>
            <w:r w:rsidRPr="3AB608C0">
              <w:rPr>
                <w:rFonts w:cs="Arial"/>
                <w:sz w:val="20"/>
                <w:szCs w:val="20"/>
              </w:rPr>
              <w:t xml:space="preserve">Grundfunktionen und  </w:t>
            </w:r>
            <w:proofErr w:type="spellStart"/>
            <w:r w:rsidRPr="3AB608C0">
              <w:rPr>
                <w:rFonts w:cs="Arial"/>
                <w:sz w:val="20"/>
                <w:szCs w:val="20"/>
              </w:rPr>
              <w:t>Morpheme</w:t>
            </w:r>
            <w:proofErr w:type="spellEnd"/>
            <w:r w:rsidRPr="3AB608C0">
              <w:rPr>
                <w:rFonts w:cs="Arial"/>
                <w:sz w:val="20"/>
                <w:szCs w:val="20"/>
              </w:rPr>
              <w:t>: Imperativ</w:t>
            </w:r>
            <w:r w:rsidR="3835E0C8" w:rsidRPr="3AB608C0">
              <w:rPr>
                <w:rFonts w:cs="Arial"/>
                <w:sz w:val="20"/>
                <w:szCs w:val="20"/>
              </w:rPr>
              <w:t xml:space="preserve">, </w:t>
            </w:r>
            <w:r w:rsidR="172A3593" w:rsidRPr="3AB608C0">
              <w:rPr>
                <w:rFonts w:cs="Arial"/>
                <w:sz w:val="20"/>
                <w:szCs w:val="20"/>
              </w:rPr>
              <w:t>Adjekti</w:t>
            </w:r>
            <w:r w:rsidR="138F5B6F" w:rsidRPr="3AB608C0">
              <w:rPr>
                <w:rFonts w:cs="Arial"/>
                <w:sz w:val="20"/>
                <w:szCs w:val="20"/>
              </w:rPr>
              <w:t>v und Substantiv als Attribut, Adjektiv als Prädikatsnomen</w:t>
            </w:r>
            <w:r>
              <w:br/>
            </w:r>
            <w:r w:rsidRPr="3AB608C0">
              <w:rPr>
                <w:rFonts w:cs="Arial"/>
                <w:sz w:val="20"/>
                <w:szCs w:val="20"/>
              </w:rPr>
              <w:t>Hauptsätze: Befehlssatz</w:t>
            </w:r>
          </w:p>
          <w:p w14:paraId="62486C05" w14:textId="798D883B" w:rsidR="00922FD5" w:rsidRPr="00E20F8D" w:rsidRDefault="00E20F8D">
            <w:pPr>
              <w:tabs>
                <w:tab w:val="left" w:pos="360"/>
              </w:tabs>
              <w:spacing w:before="200" w:after="0" w:line="240" w:lineRule="auto"/>
              <w:jc w:val="left"/>
              <w:rPr>
                <w:rFonts w:cs="Arial"/>
                <w:bCs/>
                <w:sz w:val="20"/>
                <w:szCs w:val="20"/>
              </w:rPr>
            </w:pPr>
            <w:r w:rsidRPr="00E20F8D">
              <w:rPr>
                <w:rFonts w:cs="Arial"/>
                <w:bCs/>
                <w:sz w:val="20"/>
                <w:szCs w:val="20"/>
              </w:rPr>
              <w:t>(MKR 1.2)</w:t>
            </w:r>
          </w:p>
          <w:p w14:paraId="7ADE0F53" w14:textId="4CBA0BCC" w:rsidR="00922FD5" w:rsidRDefault="00DB1392">
            <w:pPr>
              <w:tabs>
                <w:tab w:val="left" w:pos="360"/>
              </w:tabs>
              <w:spacing w:before="200" w:after="0" w:line="240" w:lineRule="auto"/>
              <w:jc w:val="left"/>
              <w:rPr>
                <w:rFonts w:cs="Arial"/>
                <w:b/>
                <w:bCs/>
                <w:sz w:val="20"/>
                <w:szCs w:val="20"/>
              </w:rPr>
            </w:pPr>
            <w:r w:rsidRPr="3AB608C0">
              <w:rPr>
                <w:rFonts w:cs="Arial"/>
                <w:b/>
                <w:bCs/>
                <w:sz w:val="20"/>
                <w:szCs w:val="20"/>
              </w:rPr>
              <w:t>Hinweise</w:t>
            </w:r>
            <w:r w:rsidR="66D08EE6" w:rsidRPr="3AB608C0">
              <w:rPr>
                <w:rFonts w:cs="Arial"/>
                <w:b/>
                <w:bCs/>
                <w:sz w:val="20"/>
                <w:szCs w:val="20"/>
              </w:rPr>
              <w:t xml:space="preserve">/mögliche Bausteine: </w:t>
            </w:r>
          </w:p>
          <w:p w14:paraId="73A5013D" w14:textId="33495A5C" w:rsidR="00922FD5" w:rsidRDefault="57CB5381" w:rsidP="3AB608C0">
            <w:pPr>
              <w:tabs>
                <w:tab w:val="left" w:pos="360"/>
              </w:tabs>
              <w:spacing w:before="200" w:after="0" w:line="240" w:lineRule="auto"/>
              <w:jc w:val="left"/>
              <w:rPr>
                <w:rFonts w:cs="Arial"/>
                <w:sz w:val="20"/>
                <w:szCs w:val="20"/>
              </w:rPr>
            </w:pPr>
            <w:r w:rsidRPr="3AB608C0">
              <w:rPr>
                <w:rFonts w:cs="Arial"/>
                <w:sz w:val="20"/>
                <w:szCs w:val="20"/>
              </w:rPr>
              <w:t xml:space="preserve"> </w:t>
            </w:r>
            <w:r w:rsidR="00DB1392" w:rsidRPr="3AB608C0">
              <w:rPr>
                <w:rFonts w:cs="Arial"/>
                <w:sz w:val="20"/>
                <w:szCs w:val="20"/>
              </w:rPr>
              <w:t>Internetrecherche zum Thema „</w:t>
            </w:r>
            <w:r w:rsidR="45E7744A" w:rsidRPr="3AB608C0">
              <w:rPr>
                <w:rFonts w:cs="Arial"/>
                <w:sz w:val="20"/>
                <w:szCs w:val="20"/>
              </w:rPr>
              <w:t>Unterricht im alten Rom</w:t>
            </w:r>
            <w:r w:rsidR="00DB1392" w:rsidRPr="3AB608C0">
              <w:rPr>
                <w:rFonts w:cs="Arial"/>
                <w:sz w:val="20"/>
                <w:szCs w:val="20"/>
              </w:rPr>
              <w:t>“</w:t>
            </w:r>
          </w:p>
          <w:p w14:paraId="08129F54" w14:textId="270E3E54" w:rsidR="00922FD5" w:rsidRDefault="1BE05CD9" w:rsidP="3AB608C0">
            <w:pPr>
              <w:tabs>
                <w:tab w:val="left" w:pos="360"/>
              </w:tabs>
              <w:spacing w:before="200" w:after="0" w:line="240" w:lineRule="auto"/>
              <w:jc w:val="left"/>
              <w:rPr>
                <w:rFonts w:cs="Arial"/>
                <w:sz w:val="20"/>
                <w:szCs w:val="20"/>
              </w:rPr>
            </w:pPr>
            <w:r w:rsidRPr="3AB608C0">
              <w:rPr>
                <w:rFonts w:cs="Arial"/>
                <w:sz w:val="20"/>
                <w:szCs w:val="20"/>
              </w:rPr>
              <w:t xml:space="preserve"> </w:t>
            </w:r>
            <w:r w:rsidR="00DB1392" w:rsidRPr="3AB608C0">
              <w:rPr>
                <w:rFonts w:cs="Arial"/>
                <w:sz w:val="20"/>
                <w:szCs w:val="20"/>
              </w:rPr>
              <w:t>Kreatives Schreiben als Interpretation: Schülerinnen und Schüler verfassen eigene Texte.</w:t>
            </w:r>
          </w:p>
          <w:p w14:paraId="7F9CA12A" w14:textId="2B7C56B3" w:rsidR="00922FD5" w:rsidRDefault="6F40CE62" w:rsidP="3AB608C0">
            <w:pPr>
              <w:tabs>
                <w:tab w:val="left" w:pos="360"/>
              </w:tabs>
              <w:spacing w:before="200" w:after="0" w:line="240" w:lineRule="auto"/>
              <w:jc w:val="left"/>
              <w:rPr>
                <w:rFonts w:cs="Arial"/>
                <w:sz w:val="20"/>
                <w:szCs w:val="20"/>
              </w:rPr>
            </w:pPr>
            <w:r w:rsidRPr="3AB608C0">
              <w:rPr>
                <w:rFonts w:cs="Arial"/>
                <w:sz w:val="20"/>
                <w:szCs w:val="20"/>
              </w:rPr>
              <w:t xml:space="preserve"> </w:t>
            </w:r>
            <w:r w:rsidR="00DB1392" w:rsidRPr="3AB608C0">
              <w:rPr>
                <w:rFonts w:cs="Arial"/>
                <w:sz w:val="20"/>
                <w:szCs w:val="20"/>
              </w:rPr>
              <w:t xml:space="preserve">Regeln für eine </w:t>
            </w:r>
            <w:proofErr w:type="spellStart"/>
            <w:r w:rsidR="00DB1392" w:rsidRPr="3AB608C0">
              <w:rPr>
                <w:rFonts w:cs="Arial"/>
                <w:sz w:val="20"/>
                <w:szCs w:val="20"/>
              </w:rPr>
              <w:t>zielsprachengerechte</w:t>
            </w:r>
            <w:proofErr w:type="spellEnd"/>
            <w:r w:rsidR="00DB1392" w:rsidRPr="3AB608C0">
              <w:rPr>
                <w:rFonts w:cs="Arial"/>
                <w:sz w:val="20"/>
                <w:szCs w:val="20"/>
              </w:rPr>
              <w:t xml:space="preserve"> Übersetzung werden (z.B. auf Plakaten) visualisiert.</w:t>
            </w:r>
          </w:p>
          <w:p w14:paraId="4101652C" w14:textId="77777777" w:rsidR="00922FD5" w:rsidRDefault="00922FD5">
            <w:pPr>
              <w:tabs>
                <w:tab w:val="left" w:pos="360"/>
              </w:tabs>
              <w:spacing w:before="200" w:after="0" w:line="240" w:lineRule="auto"/>
              <w:jc w:val="left"/>
              <w:rPr>
                <w:rFonts w:cs="Arial"/>
              </w:rPr>
            </w:pPr>
          </w:p>
        </w:tc>
      </w:tr>
    </w:tbl>
    <w:p w14:paraId="699A948B" w14:textId="654B724F" w:rsidR="6851119B" w:rsidRDefault="6851119B"/>
    <w:p w14:paraId="4B99056E" w14:textId="77777777" w:rsidR="00922FD5" w:rsidRDefault="00DB1392">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44"/>
      </w:tblGrid>
      <w:tr w:rsidR="00922FD5" w14:paraId="061A0197" w14:textId="77777777" w:rsidTr="6851119B">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4A422B" w14:textId="74CBB271" w:rsidR="00922FD5" w:rsidRDefault="00DB1392">
            <w:pPr>
              <w:pageBreakBefore/>
              <w:spacing w:before="120" w:after="0"/>
              <w:rPr>
                <w:rFonts w:cs="Arial"/>
                <w:sz w:val="20"/>
                <w:szCs w:val="20"/>
              </w:rPr>
            </w:pPr>
            <w:r w:rsidRPr="3AB608C0">
              <w:rPr>
                <w:rFonts w:cs="Arial"/>
                <w:b/>
                <w:bCs/>
                <w:sz w:val="20"/>
                <w:szCs w:val="20"/>
              </w:rPr>
              <w:lastRenderedPageBreak/>
              <w:t>UV IV</w:t>
            </w:r>
            <w:r w:rsidR="07D4995C" w:rsidRPr="3AB608C0">
              <w:rPr>
                <w:rFonts w:cs="Arial"/>
                <w:b/>
                <w:bCs/>
                <w:sz w:val="20"/>
                <w:szCs w:val="20"/>
              </w:rPr>
              <w:t>: Spannung und Entspannung im alten Rom</w:t>
            </w:r>
            <w:r w:rsidRPr="3AB608C0">
              <w:rPr>
                <w:rFonts w:cs="Arial"/>
                <w:b/>
                <w:bCs/>
                <w:sz w:val="20"/>
                <w:szCs w:val="20"/>
              </w:rPr>
              <w:t xml:space="preserve"> </w:t>
            </w:r>
            <w:r w:rsidRPr="3AB608C0">
              <w:rPr>
                <w:rFonts w:cs="Arial"/>
                <w:sz w:val="20"/>
                <w:szCs w:val="20"/>
              </w:rPr>
              <w:t xml:space="preserve">(ca. </w:t>
            </w:r>
            <w:r w:rsidR="6086C38F" w:rsidRPr="3AB608C0">
              <w:rPr>
                <w:rFonts w:cs="Arial"/>
                <w:sz w:val="20"/>
                <w:szCs w:val="20"/>
              </w:rPr>
              <w:t>15</w:t>
            </w:r>
            <w:r w:rsidRPr="3AB608C0">
              <w:rPr>
                <w:rFonts w:cs="Arial"/>
                <w:sz w:val="20"/>
                <w:szCs w:val="20"/>
              </w:rPr>
              <w:t xml:space="preserve"> </w:t>
            </w:r>
            <w:proofErr w:type="spellStart"/>
            <w:r w:rsidRPr="3AB608C0">
              <w:rPr>
                <w:rFonts w:cs="Arial"/>
                <w:sz w:val="20"/>
                <w:szCs w:val="20"/>
              </w:rPr>
              <w:t>Ustd</w:t>
            </w:r>
            <w:proofErr w:type="spellEnd"/>
            <w:r w:rsidRPr="3AB608C0">
              <w:rPr>
                <w:rFonts w:cs="Arial"/>
                <w:sz w:val="20"/>
                <w:szCs w:val="20"/>
              </w:rPr>
              <w:t>.)</w:t>
            </w:r>
          </w:p>
          <w:p w14:paraId="1299C43A" w14:textId="77777777" w:rsidR="00DB1392" w:rsidRDefault="00DB1392">
            <w:pPr>
              <w:spacing w:before="200" w:after="0"/>
              <w:rPr>
                <w:rFonts w:cs="Arial"/>
                <w:b/>
                <w:sz w:val="20"/>
                <w:szCs w:val="20"/>
              </w:rPr>
            </w:pPr>
          </w:p>
          <w:p w14:paraId="2E0012C3" w14:textId="3C59DEC1" w:rsidR="00922FD5" w:rsidRDefault="00DB1392">
            <w:pPr>
              <w:spacing w:before="200" w:after="0"/>
              <w:rPr>
                <w:rFonts w:cs="Arial"/>
                <w:sz w:val="20"/>
                <w:szCs w:val="20"/>
              </w:rPr>
            </w:pPr>
            <w:r>
              <w:rPr>
                <w:rFonts w:cs="Arial"/>
                <w:b/>
                <w:sz w:val="20"/>
                <w:szCs w:val="20"/>
              </w:rPr>
              <w:t>Schwerpunkte der Kompetenzentwicklung</w:t>
            </w:r>
            <w:r>
              <w:rPr>
                <w:rFonts w:cs="Arial"/>
                <w:sz w:val="20"/>
                <w:szCs w:val="20"/>
              </w:rPr>
              <w:t>:</w:t>
            </w:r>
            <w:r w:rsidR="007B5211">
              <w:rPr>
                <w:rFonts w:cs="Arial"/>
                <w:sz w:val="20"/>
                <w:szCs w:val="20"/>
              </w:rPr>
              <w:t xml:space="preserve"> (VB Bereich D)</w:t>
            </w:r>
          </w:p>
          <w:p w14:paraId="05215E7A" w14:textId="77777777" w:rsidR="00922FD5" w:rsidRDefault="00DB1392">
            <w:pPr>
              <w:tabs>
                <w:tab w:val="left" w:pos="360"/>
              </w:tabs>
              <w:spacing w:before="200" w:after="0" w:line="240" w:lineRule="auto"/>
              <w:rPr>
                <w:rFonts w:cs="Arial"/>
                <w:i/>
                <w:sz w:val="20"/>
                <w:szCs w:val="20"/>
              </w:rPr>
            </w:pPr>
            <w:r>
              <w:rPr>
                <w:rFonts w:cs="Arial"/>
                <w:bCs/>
                <w:i/>
                <w:sz w:val="20"/>
                <w:szCs w:val="20"/>
              </w:rPr>
              <w:t>Übergeordnete Kompetenzerwartungen</w:t>
            </w:r>
          </w:p>
          <w:p w14:paraId="3555778C" w14:textId="77777777" w:rsidR="00922FD5" w:rsidRDefault="00DB1392">
            <w:pPr>
              <w:numPr>
                <w:ilvl w:val="0"/>
                <w:numId w:val="26"/>
              </w:numPr>
              <w:tabs>
                <w:tab w:val="left" w:pos="360"/>
              </w:tabs>
              <w:spacing w:before="200" w:after="0" w:line="240" w:lineRule="auto"/>
              <w:rPr>
                <w:rFonts w:cs="Arial"/>
                <w:sz w:val="20"/>
                <w:szCs w:val="20"/>
              </w:rPr>
            </w:pPr>
            <w:proofErr w:type="spellStart"/>
            <w:r>
              <w:rPr>
                <w:rFonts w:cs="Arial"/>
                <w:sz w:val="20"/>
                <w:szCs w:val="20"/>
              </w:rPr>
              <w:t>didaktisierte</w:t>
            </w:r>
            <w:proofErr w:type="spellEnd"/>
            <w:r>
              <w:rPr>
                <w:rFonts w:cs="Arial"/>
                <w:sz w:val="20"/>
                <w:szCs w:val="20"/>
              </w:rPr>
              <w:t xml:space="preserve"> Texte und adaptierte Originaltexte in Ansätzen interpretieren</w:t>
            </w:r>
          </w:p>
          <w:p w14:paraId="14DB527D" w14:textId="77777777" w:rsidR="00922FD5" w:rsidRDefault="00DB1392">
            <w:pPr>
              <w:numPr>
                <w:ilvl w:val="0"/>
                <w:numId w:val="26"/>
              </w:numPr>
              <w:tabs>
                <w:tab w:val="left" w:pos="360"/>
              </w:tabs>
              <w:spacing w:before="200" w:after="0" w:line="240" w:lineRule="auto"/>
              <w:rPr>
                <w:rFonts w:cs="Arial"/>
                <w:sz w:val="20"/>
                <w:szCs w:val="20"/>
              </w:rPr>
            </w:pPr>
            <w:r>
              <w:rPr>
                <w:rFonts w:cs="Arial"/>
                <w:sz w:val="20"/>
                <w:szCs w:val="20"/>
              </w:rPr>
              <w:t>zur Erweiterung ihrer sprachlichen Kompetenzen ein begrenztes Repertoire von Strategien und Techniken für das Sprachenlernen einsetzen</w:t>
            </w:r>
          </w:p>
          <w:p w14:paraId="717BC0DF" w14:textId="77777777" w:rsidR="00922FD5" w:rsidRDefault="00DB1392">
            <w:pPr>
              <w:tabs>
                <w:tab w:val="left" w:pos="360"/>
              </w:tabs>
              <w:spacing w:before="200" w:after="0" w:line="240" w:lineRule="auto"/>
              <w:rPr>
                <w:rFonts w:cs="Arial"/>
                <w:i/>
                <w:sz w:val="20"/>
                <w:szCs w:val="20"/>
              </w:rPr>
            </w:pPr>
            <w:r w:rsidRPr="3AB608C0">
              <w:rPr>
                <w:rFonts w:cs="Arial"/>
                <w:i/>
                <w:iCs/>
                <w:sz w:val="20"/>
                <w:szCs w:val="20"/>
              </w:rPr>
              <w:t>Konkretisierte Kompetenzerwartungen</w:t>
            </w:r>
          </w:p>
          <w:p w14:paraId="0303A9E5" w14:textId="122C26DE" w:rsidR="00922FD5" w:rsidRDefault="2D61D206" w:rsidP="3AB608C0">
            <w:pPr>
              <w:numPr>
                <w:ilvl w:val="0"/>
                <w:numId w:val="26"/>
              </w:numPr>
              <w:tabs>
                <w:tab w:val="left" w:pos="360"/>
              </w:tabs>
              <w:spacing w:before="200" w:after="0" w:line="240" w:lineRule="auto"/>
              <w:rPr>
                <w:rFonts w:asciiTheme="minorHAnsi" w:eastAsiaTheme="minorEastAsia" w:hAnsiTheme="minorHAnsi"/>
                <w:sz w:val="20"/>
                <w:szCs w:val="20"/>
              </w:rPr>
            </w:pPr>
            <w:r w:rsidRPr="3AB608C0">
              <w:rPr>
                <w:rFonts w:eastAsia="Arial" w:cs="Arial"/>
                <w:sz w:val="20"/>
                <w:szCs w:val="20"/>
              </w:rPr>
              <w:t>Grundzüge des privaten und öffentlichen Lebens erläutern und im Vergleich mit heutigen Lebensweisen und Lebensbedingungen bewerten,</w:t>
            </w:r>
          </w:p>
          <w:p w14:paraId="11191679" w14:textId="16885122" w:rsidR="00922FD5" w:rsidRDefault="00DB1392" w:rsidP="3AB608C0">
            <w:pPr>
              <w:numPr>
                <w:ilvl w:val="0"/>
                <w:numId w:val="26"/>
              </w:numPr>
              <w:tabs>
                <w:tab w:val="left" w:pos="360"/>
              </w:tabs>
              <w:spacing w:before="200" w:after="0" w:line="240" w:lineRule="auto"/>
              <w:rPr>
                <w:sz w:val="20"/>
                <w:szCs w:val="20"/>
              </w:rPr>
            </w:pPr>
            <w:r w:rsidRPr="3AB608C0">
              <w:rPr>
                <w:rFonts w:cs="Arial"/>
                <w:sz w:val="20"/>
                <w:szCs w:val="20"/>
              </w:rPr>
              <w:t>syntaktische Strukturen auch unter Verwendung digitaler Medien weitgehend selbstständig visualisieren</w:t>
            </w:r>
          </w:p>
          <w:p w14:paraId="4DDBEF00" w14:textId="45B043D5" w:rsidR="00922FD5" w:rsidRPr="00E20F8D" w:rsidRDefault="00E20F8D">
            <w:pPr>
              <w:spacing w:before="200" w:after="0"/>
              <w:rPr>
                <w:rFonts w:cs="Arial"/>
                <w:sz w:val="20"/>
                <w:szCs w:val="20"/>
              </w:rPr>
            </w:pPr>
            <w:r w:rsidRPr="00E20F8D">
              <w:rPr>
                <w:rFonts w:cs="Arial"/>
                <w:sz w:val="20"/>
                <w:szCs w:val="20"/>
              </w:rPr>
              <w:t>(MKR 1.2)</w:t>
            </w:r>
          </w:p>
          <w:p w14:paraId="6729C04C" w14:textId="77777777" w:rsidR="00922FD5" w:rsidRDefault="00DB1392">
            <w:pPr>
              <w:spacing w:before="200" w:after="0"/>
              <w:rPr>
                <w:rFonts w:cs="Arial"/>
                <w:sz w:val="20"/>
                <w:szCs w:val="20"/>
              </w:rPr>
            </w:pPr>
            <w:r>
              <w:rPr>
                <w:rFonts w:cs="Arial"/>
                <w:b/>
                <w:sz w:val="20"/>
                <w:szCs w:val="20"/>
              </w:rPr>
              <w:t>Inhaltliche Schwerpunkte</w:t>
            </w:r>
            <w:r>
              <w:rPr>
                <w:rFonts w:cs="Arial"/>
                <w:sz w:val="20"/>
                <w:szCs w:val="20"/>
              </w:rPr>
              <w:t>:</w:t>
            </w:r>
          </w:p>
          <w:p w14:paraId="0F055DCB" w14:textId="5D6F8512" w:rsidR="00922FD5" w:rsidRDefault="00DB1392">
            <w:pPr>
              <w:numPr>
                <w:ilvl w:val="0"/>
                <w:numId w:val="26"/>
              </w:numPr>
              <w:tabs>
                <w:tab w:val="left" w:pos="360"/>
              </w:tabs>
              <w:spacing w:before="200" w:after="0" w:line="240" w:lineRule="auto"/>
              <w:ind w:left="357" w:hanging="357"/>
              <w:jc w:val="left"/>
              <w:rPr>
                <w:rFonts w:cs="Arial"/>
                <w:sz w:val="20"/>
                <w:szCs w:val="20"/>
              </w:rPr>
            </w:pPr>
            <w:r w:rsidRPr="3AB608C0">
              <w:rPr>
                <w:rFonts w:cs="Arial"/>
                <w:b/>
                <w:bCs/>
                <w:sz w:val="20"/>
                <w:szCs w:val="20"/>
              </w:rPr>
              <w:t>Antike Welt</w:t>
            </w:r>
            <w:r>
              <w:br/>
            </w:r>
            <w:r w:rsidR="23A2C91E" w:rsidRPr="3AB608C0">
              <w:rPr>
                <w:rFonts w:cs="Arial"/>
                <w:sz w:val="20"/>
                <w:szCs w:val="20"/>
              </w:rPr>
              <w:t>privates und öffentliches Leben: Alltag und Freizeit</w:t>
            </w:r>
          </w:p>
          <w:p w14:paraId="69D48AF2" w14:textId="6FE2EFFC" w:rsidR="00922FD5" w:rsidRDefault="00DB1392" w:rsidP="00983732">
            <w:pPr>
              <w:spacing w:before="200" w:after="0" w:line="240" w:lineRule="auto"/>
              <w:ind w:left="1066" w:hanging="709"/>
              <w:jc w:val="left"/>
              <w:rPr>
                <w:rFonts w:cs="Arial"/>
                <w:sz w:val="20"/>
                <w:szCs w:val="20"/>
              </w:rPr>
            </w:pPr>
            <w:r w:rsidRPr="3AB608C0">
              <w:rPr>
                <w:rFonts w:cs="Arial"/>
                <w:sz w:val="20"/>
                <w:szCs w:val="20"/>
              </w:rPr>
              <w:t xml:space="preserve">Perspektive: </w:t>
            </w:r>
            <w:r w:rsidR="57D895D4" w:rsidRPr="3AB608C0">
              <w:rPr>
                <w:rFonts w:cs="Arial"/>
                <w:sz w:val="20"/>
                <w:szCs w:val="20"/>
              </w:rPr>
              <w:t>Freizeitverhalten</w:t>
            </w:r>
          </w:p>
          <w:p w14:paraId="0EA5BF0C" w14:textId="77777777" w:rsidR="00922FD5" w:rsidRDefault="00DB1392">
            <w:pPr>
              <w:numPr>
                <w:ilvl w:val="0"/>
                <w:numId w:val="26"/>
              </w:numPr>
              <w:tabs>
                <w:tab w:val="left" w:pos="360"/>
              </w:tabs>
              <w:spacing w:before="200" w:after="0" w:line="240" w:lineRule="auto"/>
              <w:ind w:left="357" w:hanging="357"/>
              <w:jc w:val="left"/>
              <w:rPr>
                <w:rFonts w:cs="Arial"/>
                <w:sz w:val="20"/>
                <w:szCs w:val="20"/>
              </w:rPr>
            </w:pPr>
            <w:r>
              <w:rPr>
                <w:rFonts w:cs="Arial"/>
                <w:b/>
                <w:bCs/>
                <w:sz w:val="20"/>
                <w:szCs w:val="20"/>
              </w:rPr>
              <w:t>Textgestaltung</w:t>
            </w:r>
            <w:r>
              <w:rPr>
                <w:rFonts w:cs="Arial"/>
                <w:sz w:val="20"/>
                <w:szCs w:val="20"/>
              </w:rPr>
              <w:br/>
              <w:t>Textstruktur: Sachfelder</w:t>
            </w:r>
          </w:p>
          <w:p w14:paraId="441B8BD2" w14:textId="5F2C7381" w:rsidR="00922FD5" w:rsidRDefault="00DB1392" w:rsidP="51D22DA4">
            <w:pPr>
              <w:numPr>
                <w:ilvl w:val="0"/>
                <w:numId w:val="26"/>
              </w:numPr>
              <w:tabs>
                <w:tab w:val="left" w:pos="360"/>
              </w:tabs>
              <w:spacing w:before="200" w:after="0" w:line="240" w:lineRule="auto"/>
              <w:jc w:val="left"/>
            </w:pPr>
            <w:r w:rsidRPr="51D22DA4">
              <w:rPr>
                <w:rFonts w:cs="Arial"/>
                <w:b/>
                <w:bCs/>
                <w:sz w:val="20"/>
                <w:szCs w:val="20"/>
              </w:rPr>
              <w:t>Sprachsystem</w:t>
            </w:r>
            <w:r>
              <w:br/>
            </w:r>
            <w:r w:rsidRPr="51D22DA4">
              <w:rPr>
                <w:rFonts w:cs="Arial"/>
                <w:sz w:val="20"/>
                <w:szCs w:val="20"/>
              </w:rPr>
              <w:t>Satzglieder: Attribut</w:t>
            </w:r>
            <w:r w:rsidR="0600A6D8" w:rsidRPr="51D22DA4">
              <w:rPr>
                <w:rFonts w:cs="Arial"/>
                <w:sz w:val="20"/>
                <w:szCs w:val="20"/>
              </w:rPr>
              <w:t>; Adverbiale</w:t>
            </w:r>
            <w:r>
              <w:br/>
            </w:r>
            <w:r w:rsidRPr="51D22DA4">
              <w:rPr>
                <w:rFonts w:cs="Arial"/>
                <w:sz w:val="20"/>
                <w:szCs w:val="20"/>
              </w:rPr>
              <w:t xml:space="preserve">Grundfunktionen und  </w:t>
            </w:r>
            <w:proofErr w:type="spellStart"/>
            <w:r w:rsidRPr="51D22DA4">
              <w:rPr>
                <w:rFonts w:cs="Arial"/>
                <w:sz w:val="20"/>
                <w:szCs w:val="20"/>
              </w:rPr>
              <w:t>Morpheme</w:t>
            </w:r>
            <w:proofErr w:type="spellEnd"/>
            <w:r w:rsidRPr="51D22DA4">
              <w:rPr>
                <w:rFonts w:cs="Arial"/>
                <w:sz w:val="20"/>
                <w:szCs w:val="20"/>
              </w:rPr>
              <w:t>: Genitiv als Attribut,</w:t>
            </w:r>
            <w:r w:rsidR="5B3CDB9B" w:rsidRPr="51D22DA4">
              <w:rPr>
                <w:rFonts w:cs="Arial"/>
                <w:sz w:val="20"/>
                <w:szCs w:val="20"/>
              </w:rPr>
              <w:t xml:space="preserve"> </w:t>
            </w:r>
            <w:proofErr w:type="spellStart"/>
            <w:r w:rsidR="5B3CDB9B" w:rsidRPr="51D22DA4">
              <w:rPr>
                <w:rFonts w:cs="Arial"/>
                <w:sz w:val="20"/>
                <w:szCs w:val="20"/>
              </w:rPr>
              <w:t>Possessivpronomina</w:t>
            </w:r>
            <w:proofErr w:type="spellEnd"/>
            <w:r w:rsidR="5B3CDB9B" w:rsidRPr="51D22DA4">
              <w:rPr>
                <w:rFonts w:cs="Arial"/>
                <w:sz w:val="20"/>
                <w:szCs w:val="20"/>
              </w:rPr>
              <w:t>, Ablativ als ad</w:t>
            </w:r>
            <w:r w:rsidR="79F038B3" w:rsidRPr="51D22DA4">
              <w:rPr>
                <w:rFonts w:cs="Arial"/>
                <w:sz w:val="20"/>
                <w:szCs w:val="20"/>
              </w:rPr>
              <w:t>verbiale Bestimmung,</w:t>
            </w:r>
            <w:r w:rsidR="7474A13B" w:rsidRPr="51D22DA4">
              <w:rPr>
                <w:rFonts w:cs="Arial"/>
                <w:sz w:val="20"/>
                <w:szCs w:val="20"/>
              </w:rPr>
              <w:t xml:space="preserve"> </w:t>
            </w:r>
            <w:proofErr w:type="spellStart"/>
            <w:r w:rsidR="7474A13B" w:rsidRPr="51D22DA4">
              <w:rPr>
                <w:rFonts w:cs="Arial"/>
                <w:sz w:val="20"/>
                <w:szCs w:val="20"/>
              </w:rPr>
              <w:t>ire</w:t>
            </w:r>
            <w:proofErr w:type="spellEnd"/>
            <w:r w:rsidR="7474A13B" w:rsidRPr="51D22DA4">
              <w:rPr>
                <w:rFonts w:cs="Arial"/>
                <w:sz w:val="20"/>
                <w:szCs w:val="20"/>
              </w:rPr>
              <w:t>,</w:t>
            </w:r>
          </w:p>
          <w:p w14:paraId="3461D779" w14:textId="16271AB9" w:rsidR="00922FD5" w:rsidRPr="00E20F8D" w:rsidRDefault="00E20F8D">
            <w:pPr>
              <w:tabs>
                <w:tab w:val="left" w:pos="360"/>
              </w:tabs>
              <w:spacing w:before="200" w:after="0" w:line="240" w:lineRule="auto"/>
              <w:jc w:val="left"/>
              <w:rPr>
                <w:rFonts w:cs="Arial"/>
                <w:bCs/>
                <w:sz w:val="20"/>
                <w:szCs w:val="20"/>
              </w:rPr>
            </w:pPr>
            <w:r w:rsidRPr="00E20F8D">
              <w:rPr>
                <w:rFonts w:cs="Arial"/>
                <w:bCs/>
                <w:sz w:val="20"/>
                <w:szCs w:val="20"/>
              </w:rPr>
              <w:t>(MKR 1.2)</w:t>
            </w:r>
          </w:p>
          <w:p w14:paraId="32700CF7" w14:textId="035B7154" w:rsidR="00922FD5" w:rsidRDefault="00DB1392">
            <w:pPr>
              <w:tabs>
                <w:tab w:val="left" w:pos="360"/>
              </w:tabs>
              <w:spacing w:before="200" w:after="0" w:line="240" w:lineRule="auto"/>
              <w:jc w:val="left"/>
              <w:rPr>
                <w:rFonts w:cs="Arial"/>
                <w:b/>
                <w:bCs/>
                <w:sz w:val="20"/>
                <w:szCs w:val="20"/>
              </w:rPr>
            </w:pPr>
            <w:r w:rsidRPr="51D22DA4">
              <w:rPr>
                <w:rFonts w:cs="Arial"/>
                <w:b/>
                <w:bCs/>
                <w:sz w:val="20"/>
                <w:szCs w:val="20"/>
              </w:rPr>
              <w:t>Hinweise</w:t>
            </w:r>
            <w:r w:rsidR="3E00E53F" w:rsidRPr="51D22DA4">
              <w:rPr>
                <w:rFonts w:cs="Arial"/>
                <w:b/>
                <w:bCs/>
                <w:sz w:val="20"/>
                <w:szCs w:val="20"/>
              </w:rPr>
              <w:t>/mögliche Bausteine:</w:t>
            </w:r>
          </w:p>
          <w:p w14:paraId="594C5A42" w14:textId="2388C215" w:rsidR="00922FD5" w:rsidRDefault="00DB1392" w:rsidP="3AB608C0">
            <w:pPr>
              <w:tabs>
                <w:tab w:val="left" w:pos="360"/>
              </w:tabs>
              <w:spacing w:before="200" w:after="0" w:line="240" w:lineRule="auto"/>
              <w:jc w:val="left"/>
              <w:rPr>
                <w:rFonts w:cs="Arial"/>
                <w:sz w:val="20"/>
                <w:szCs w:val="20"/>
              </w:rPr>
            </w:pPr>
            <w:r w:rsidRPr="51D22DA4">
              <w:rPr>
                <w:rFonts w:cs="Arial"/>
                <w:sz w:val="20"/>
                <w:szCs w:val="20"/>
              </w:rPr>
              <w:t xml:space="preserve">Texterschließung über Sachfelder </w:t>
            </w:r>
            <w:r w:rsidR="5461833E" w:rsidRPr="51D22DA4">
              <w:rPr>
                <w:rFonts w:cs="Arial"/>
                <w:sz w:val="20"/>
                <w:szCs w:val="20"/>
              </w:rPr>
              <w:t>kann</w:t>
            </w:r>
            <w:r w:rsidRPr="51D22DA4">
              <w:rPr>
                <w:rFonts w:cs="Arial"/>
                <w:sz w:val="20"/>
                <w:szCs w:val="20"/>
              </w:rPr>
              <w:t xml:space="preserve"> Teil der schriftlichen Leistungsüberprü</w:t>
            </w:r>
            <w:r w:rsidR="32295F1B" w:rsidRPr="51D22DA4">
              <w:rPr>
                <w:rFonts w:cs="Arial"/>
                <w:sz w:val="20"/>
                <w:szCs w:val="20"/>
              </w:rPr>
              <w:t>fung sein.</w:t>
            </w:r>
          </w:p>
          <w:p w14:paraId="2DAA492C" w14:textId="61E7B6CA" w:rsidR="00922FD5" w:rsidRDefault="00DB1392" w:rsidP="51D22DA4">
            <w:pPr>
              <w:tabs>
                <w:tab w:val="left" w:pos="360"/>
              </w:tabs>
              <w:spacing w:before="200" w:after="0" w:line="240" w:lineRule="auto"/>
              <w:jc w:val="left"/>
              <w:rPr>
                <w:rFonts w:cs="Arial"/>
                <w:sz w:val="20"/>
                <w:szCs w:val="20"/>
              </w:rPr>
            </w:pPr>
            <w:r w:rsidRPr="51D22DA4">
              <w:rPr>
                <w:rFonts w:cs="Arial"/>
                <w:sz w:val="20"/>
                <w:szCs w:val="20"/>
              </w:rPr>
              <w:t>Einführung der Konstruktionsmethode (Anlegen eines Readers zu Texterschließungsmethoden)</w:t>
            </w:r>
          </w:p>
          <w:p w14:paraId="3CF2D8B6" w14:textId="77777777" w:rsidR="00922FD5" w:rsidRDefault="00922FD5">
            <w:pPr>
              <w:tabs>
                <w:tab w:val="left" w:pos="360"/>
              </w:tabs>
              <w:spacing w:before="200" w:after="0" w:line="240" w:lineRule="auto"/>
              <w:jc w:val="left"/>
              <w:rPr>
                <w:rFonts w:cs="Arial"/>
              </w:rPr>
            </w:pPr>
          </w:p>
        </w:tc>
      </w:tr>
    </w:tbl>
    <w:p w14:paraId="5EFA91B7" w14:textId="2EBF95A9" w:rsidR="6851119B" w:rsidRDefault="6851119B"/>
    <w:p w14:paraId="0FB78278" w14:textId="77777777" w:rsidR="00922FD5" w:rsidRDefault="00DB1392">
      <w: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9344"/>
      </w:tblGrid>
      <w:tr w:rsidR="00922FD5" w14:paraId="3283B616" w14:textId="77777777" w:rsidTr="6851119B">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49A89A" w14:textId="5BFA886E" w:rsidR="00922FD5" w:rsidRDefault="00DB1392" w:rsidP="51D22DA4">
            <w:pPr>
              <w:pageBreakBefore/>
              <w:spacing w:before="120" w:after="0"/>
              <w:rPr>
                <w:rFonts w:cs="Arial"/>
                <w:b/>
                <w:bCs/>
                <w:sz w:val="20"/>
                <w:szCs w:val="20"/>
              </w:rPr>
            </w:pPr>
            <w:r w:rsidRPr="51D22DA4">
              <w:rPr>
                <w:rFonts w:cs="Arial"/>
                <w:b/>
                <w:bCs/>
                <w:sz w:val="20"/>
                <w:szCs w:val="20"/>
              </w:rPr>
              <w:lastRenderedPageBreak/>
              <w:t xml:space="preserve">UV V: </w:t>
            </w:r>
            <w:r w:rsidR="7E9A76DB" w:rsidRPr="51D22DA4">
              <w:rPr>
                <w:rFonts w:cs="Arial"/>
                <w:b/>
                <w:bCs/>
                <w:sz w:val="20"/>
                <w:szCs w:val="20"/>
              </w:rPr>
              <w:t xml:space="preserve">Amphitheater </w:t>
            </w:r>
            <w:r w:rsidR="63CAB9EB" w:rsidRPr="51D22DA4">
              <w:rPr>
                <w:rFonts w:cs="Arial"/>
                <w:b/>
                <w:bCs/>
                <w:sz w:val="20"/>
                <w:szCs w:val="20"/>
              </w:rPr>
              <w:t xml:space="preserve">und </w:t>
            </w:r>
            <w:r w:rsidR="7E9A76DB" w:rsidRPr="51D22DA4">
              <w:rPr>
                <w:rFonts w:cs="Arial"/>
                <w:b/>
                <w:bCs/>
                <w:sz w:val="20"/>
                <w:szCs w:val="20"/>
              </w:rPr>
              <w:t xml:space="preserve">Theater: </w:t>
            </w:r>
            <w:r w:rsidR="15880481" w:rsidRPr="51D22DA4">
              <w:rPr>
                <w:rFonts w:cs="Arial"/>
                <w:b/>
                <w:bCs/>
                <w:sz w:val="20"/>
                <w:szCs w:val="20"/>
              </w:rPr>
              <w:t xml:space="preserve">Helden und Opfer </w:t>
            </w:r>
            <w:r w:rsidR="6BEDCB67" w:rsidRPr="51D22DA4">
              <w:rPr>
                <w:rFonts w:cs="Arial"/>
                <w:b/>
                <w:bCs/>
                <w:sz w:val="20"/>
                <w:szCs w:val="20"/>
              </w:rPr>
              <w:t xml:space="preserve">im alten Rom </w:t>
            </w:r>
            <w:r w:rsidRPr="51D22DA4">
              <w:rPr>
                <w:rFonts w:cs="Arial"/>
                <w:sz w:val="20"/>
                <w:szCs w:val="20"/>
              </w:rPr>
              <w:t xml:space="preserve">(ca. </w:t>
            </w:r>
            <w:r w:rsidR="36C0F72A" w:rsidRPr="51D22DA4">
              <w:rPr>
                <w:rFonts w:cs="Arial"/>
                <w:sz w:val="20"/>
                <w:szCs w:val="20"/>
              </w:rPr>
              <w:t>15</w:t>
            </w:r>
            <w:r w:rsidRPr="51D22DA4">
              <w:rPr>
                <w:rFonts w:cs="Arial"/>
                <w:sz w:val="20"/>
                <w:szCs w:val="20"/>
              </w:rPr>
              <w:t xml:space="preserve"> </w:t>
            </w:r>
            <w:proofErr w:type="spellStart"/>
            <w:r w:rsidRPr="51D22DA4">
              <w:rPr>
                <w:rFonts w:cs="Arial"/>
                <w:sz w:val="20"/>
                <w:szCs w:val="20"/>
              </w:rPr>
              <w:t>Ustd</w:t>
            </w:r>
            <w:proofErr w:type="spellEnd"/>
            <w:r w:rsidRPr="51D22DA4">
              <w:rPr>
                <w:rFonts w:cs="Arial"/>
                <w:sz w:val="20"/>
                <w:szCs w:val="20"/>
              </w:rPr>
              <w:t>.)</w:t>
            </w:r>
          </w:p>
          <w:p w14:paraId="1FC39945" w14:textId="77777777" w:rsidR="00922FD5" w:rsidRDefault="00922FD5">
            <w:pPr>
              <w:spacing w:before="200" w:after="0"/>
              <w:rPr>
                <w:rFonts w:cs="Arial"/>
                <w:b/>
                <w:sz w:val="20"/>
                <w:szCs w:val="20"/>
              </w:rPr>
            </w:pPr>
          </w:p>
          <w:p w14:paraId="19B9E4BC" w14:textId="16E6FE0F" w:rsidR="00922FD5" w:rsidRDefault="00DB1392">
            <w:pPr>
              <w:spacing w:before="200" w:after="0"/>
              <w:rPr>
                <w:rFonts w:cs="Arial"/>
                <w:sz w:val="20"/>
                <w:szCs w:val="20"/>
              </w:rPr>
            </w:pPr>
            <w:r>
              <w:rPr>
                <w:rFonts w:cs="Arial"/>
                <w:b/>
                <w:sz w:val="20"/>
                <w:szCs w:val="20"/>
              </w:rPr>
              <w:t>Schwerpunkte der Kompetenzentwicklung</w:t>
            </w:r>
            <w:r>
              <w:rPr>
                <w:rFonts w:cs="Arial"/>
                <w:sz w:val="20"/>
                <w:szCs w:val="20"/>
              </w:rPr>
              <w:t>:</w:t>
            </w:r>
            <w:r w:rsidR="00B8715F">
              <w:rPr>
                <w:rFonts w:cs="Arial"/>
                <w:sz w:val="20"/>
                <w:szCs w:val="20"/>
              </w:rPr>
              <w:t xml:space="preserve"> (VB Bereich D)</w:t>
            </w:r>
          </w:p>
          <w:p w14:paraId="5AD7EFA7" w14:textId="77777777" w:rsidR="00922FD5" w:rsidRDefault="00DB1392">
            <w:pPr>
              <w:tabs>
                <w:tab w:val="left" w:pos="360"/>
              </w:tabs>
              <w:spacing w:before="200" w:after="0" w:line="240" w:lineRule="auto"/>
              <w:rPr>
                <w:rFonts w:cs="Arial"/>
                <w:i/>
                <w:sz w:val="20"/>
                <w:szCs w:val="20"/>
              </w:rPr>
            </w:pPr>
            <w:r>
              <w:rPr>
                <w:rFonts w:cs="Arial"/>
                <w:bCs/>
                <w:i/>
                <w:sz w:val="20"/>
                <w:szCs w:val="20"/>
              </w:rPr>
              <w:t>Übergeordnete Kompetenzerwartungen</w:t>
            </w:r>
          </w:p>
          <w:p w14:paraId="2BE72656" w14:textId="77777777" w:rsidR="00922FD5" w:rsidRDefault="00DB1392">
            <w:pPr>
              <w:numPr>
                <w:ilvl w:val="0"/>
                <w:numId w:val="26"/>
              </w:numPr>
              <w:tabs>
                <w:tab w:val="left" w:pos="360"/>
              </w:tabs>
              <w:spacing w:before="200" w:after="0" w:line="240" w:lineRule="auto"/>
              <w:ind w:left="357" w:hanging="357"/>
              <w:rPr>
                <w:rFonts w:cs="Arial"/>
                <w:sz w:val="20"/>
                <w:szCs w:val="20"/>
              </w:rPr>
            </w:pPr>
            <w:proofErr w:type="spellStart"/>
            <w:r>
              <w:rPr>
                <w:rFonts w:cs="Arial"/>
                <w:sz w:val="20"/>
                <w:szCs w:val="20"/>
              </w:rPr>
              <w:t>didaktisierte</w:t>
            </w:r>
            <w:proofErr w:type="spellEnd"/>
            <w:r>
              <w:rPr>
                <w:rFonts w:cs="Arial"/>
                <w:sz w:val="20"/>
                <w:szCs w:val="20"/>
              </w:rPr>
              <w:t xml:space="preserve"> Texte und adaptierte Originaltexte </w:t>
            </w:r>
            <w:proofErr w:type="spellStart"/>
            <w:r>
              <w:rPr>
                <w:rFonts w:cs="Arial"/>
                <w:sz w:val="20"/>
                <w:szCs w:val="20"/>
              </w:rPr>
              <w:t>zielsprachengerecht</w:t>
            </w:r>
            <w:proofErr w:type="spellEnd"/>
            <w:r>
              <w:rPr>
                <w:rFonts w:cs="Arial"/>
                <w:sz w:val="20"/>
                <w:szCs w:val="20"/>
              </w:rPr>
              <w:t xml:space="preserve"> übersetzen</w:t>
            </w:r>
          </w:p>
          <w:p w14:paraId="25148758"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einen grundlegenden Wortschatz funktional einsetzen</w:t>
            </w:r>
          </w:p>
          <w:p w14:paraId="26B153CB" w14:textId="77777777" w:rsidR="00922FD5" w:rsidRDefault="00DB1392">
            <w:pPr>
              <w:tabs>
                <w:tab w:val="left" w:pos="360"/>
              </w:tabs>
              <w:spacing w:before="200" w:after="0" w:line="240" w:lineRule="auto"/>
              <w:rPr>
                <w:rFonts w:cs="Arial"/>
                <w:i/>
                <w:sz w:val="20"/>
                <w:szCs w:val="20"/>
              </w:rPr>
            </w:pPr>
            <w:r w:rsidRPr="51D22DA4">
              <w:rPr>
                <w:rFonts w:cs="Arial"/>
                <w:i/>
                <w:iCs/>
                <w:sz w:val="20"/>
                <w:szCs w:val="20"/>
              </w:rPr>
              <w:t>Konkretisierte Kompetenzerwartungen</w:t>
            </w:r>
          </w:p>
          <w:p w14:paraId="51F3A7F2" w14:textId="03F5303A" w:rsidR="00922FD5" w:rsidRDefault="1252308D" w:rsidP="51D22DA4">
            <w:pPr>
              <w:numPr>
                <w:ilvl w:val="0"/>
                <w:numId w:val="26"/>
              </w:numPr>
              <w:spacing w:before="200" w:after="0" w:line="240" w:lineRule="auto"/>
              <w:ind w:left="357" w:hanging="357"/>
              <w:rPr>
                <w:rFonts w:asciiTheme="minorHAnsi" w:eastAsiaTheme="minorEastAsia" w:hAnsiTheme="minorHAnsi"/>
                <w:sz w:val="20"/>
                <w:szCs w:val="20"/>
              </w:rPr>
            </w:pPr>
            <w:r w:rsidRPr="51D22DA4">
              <w:rPr>
                <w:rFonts w:eastAsia="Arial" w:cs="Arial"/>
                <w:sz w:val="20"/>
                <w:szCs w:val="20"/>
              </w:rPr>
              <w:t>Grundzüge des privaten und öffentlichen Lebens erläutern und im Vergleich mit heutigen Lebensweisen und Lebensbedingungen bewerten,</w:t>
            </w:r>
          </w:p>
          <w:p w14:paraId="5BC5A51F" w14:textId="75ED3CC1" w:rsidR="00AD1024" w:rsidRPr="00647A13" w:rsidRDefault="1E1374B3" w:rsidP="51D22DA4">
            <w:pPr>
              <w:numPr>
                <w:ilvl w:val="0"/>
                <w:numId w:val="26"/>
              </w:numPr>
              <w:spacing w:before="200" w:after="0" w:line="240" w:lineRule="auto"/>
              <w:ind w:left="357" w:hanging="357"/>
              <w:rPr>
                <w:rFonts w:asciiTheme="minorHAnsi" w:eastAsiaTheme="minorEastAsia" w:hAnsiTheme="minorHAnsi"/>
                <w:sz w:val="20"/>
                <w:szCs w:val="20"/>
              </w:rPr>
            </w:pPr>
            <w:r w:rsidRPr="00647A13">
              <w:rPr>
                <w:rFonts w:eastAsia="Arial" w:cs="Arial"/>
                <w:sz w:val="20"/>
                <w:szCs w:val="20"/>
              </w:rPr>
              <w:t>grundlegende Strukturen der römischen Gesellschaft und Politik darstellen und vor dem Hintergrund der eigenen Lebenswelt bewerten,</w:t>
            </w:r>
            <w:r w:rsidR="00647A13">
              <w:rPr>
                <w:rFonts w:eastAsia="Arial" w:cs="Arial"/>
                <w:sz w:val="20"/>
                <w:szCs w:val="20"/>
              </w:rPr>
              <w:t xml:space="preserve"> </w:t>
            </w:r>
            <w:r w:rsidR="00AD1024" w:rsidRPr="00647A13">
              <w:rPr>
                <w:rFonts w:eastAsia="Arial" w:cs="Arial"/>
                <w:sz w:val="20"/>
                <w:szCs w:val="20"/>
              </w:rPr>
              <w:t>(MKR 1.2)</w:t>
            </w:r>
          </w:p>
          <w:p w14:paraId="0562CB0E" w14:textId="6EE8E873" w:rsidR="00922FD5" w:rsidRDefault="00922FD5" w:rsidP="51D22DA4">
            <w:pPr>
              <w:spacing w:before="200" w:after="0" w:line="240" w:lineRule="auto"/>
              <w:ind w:left="-357"/>
              <w:rPr>
                <w:rFonts w:cs="Arial"/>
                <w:sz w:val="20"/>
                <w:szCs w:val="20"/>
              </w:rPr>
            </w:pPr>
          </w:p>
          <w:p w14:paraId="02A4F050" w14:textId="77777777" w:rsidR="00922FD5" w:rsidRDefault="00DB1392">
            <w:pPr>
              <w:spacing w:before="200" w:after="0"/>
              <w:rPr>
                <w:rFonts w:cs="Arial"/>
                <w:sz w:val="20"/>
                <w:szCs w:val="20"/>
              </w:rPr>
            </w:pPr>
            <w:r>
              <w:rPr>
                <w:rFonts w:cs="Arial"/>
                <w:b/>
                <w:sz w:val="20"/>
                <w:szCs w:val="20"/>
              </w:rPr>
              <w:t>Inhaltliche Schwerpunkte</w:t>
            </w:r>
            <w:r>
              <w:rPr>
                <w:rFonts w:cs="Arial"/>
                <w:sz w:val="20"/>
                <w:szCs w:val="20"/>
              </w:rPr>
              <w:t>:</w:t>
            </w:r>
          </w:p>
          <w:p w14:paraId="38DCE334" w14:textId="032D34DF" w:rsidR="00922FD5" w:rsidRDefault="00DB1392">
            <w:pPr>
              <w:numPr>
                <w:ilvl w:val="0"/>
                <w:numId w:val="26"/>
              </w:numPr>
              <w:tabs>
                <w:tab w:val="left" w:pos="360"/>
              </w:tabs>
              <w:spacing w:before="200" w:after="0" w:line="240" w:lineRule="auto"/>
              <w:ind w:left="357" w:hanging="357"/>
              <w:jc w:val="left"/>
              <w:rPr>
                <w:rFonts w:cs="Arial"/>
                <w:sz w:val="20"/>
                <w:szCs w:val="20"/>
              </w:rPr>
            </w:pPr>
            <w:r w:rsidRPr="51D22DA4">
              <w:rPr>
                <w:rFonts w:cs="Arial"/>
                <w:b/>
                <w:bCs/>
                <w:sz w:val="20"/>
                <w:szCs w:val="20"/>
              </w:rPr>
              <w:t>Antike Welt</w:t>
            </w:r>
            <w:r>
              <w:br/>
            </w:r>
            <w:r w:rsidR="107C0135" w:rsidRPr="51D22DA4">
              <w:rPr>
                <w:rFonts w:cs="Arial"/>
                <w:sz w:val="20"/>
                <w:szCs w:val="20"/>
              </w:rPr>
              <w:t>privates und öffentliches Leben: Alltag und Freizeit</w:t>
            </w:r>
          </w:p>
          <w:p w14:paraId="5F3CF524" w14:textId="4D1664B1" w:rsidR="00922FD5" w:rsidRDefault="00DB1392">
            <w:pPr>
              <w:spacing w:before="200" w:after="0" w:line="240" w:lineRule="auto"/>
              <w:ind w:left="1066" w:hanging="709"/>
              <w:jc w:val="left"/>
              <w:rPr>
                <w:rFonts w:cs="Arial"/>
                <w:sz w:val="20"/>
                <w:szCs w:val="20"/>
              </w:rPr>
            </w:pPr>
            <w:r w:rsidRPr="51D22DA4">
              <w:rPr>
                <w:rFonts w:cs="Arial"/>
                <w:sz w:val="20"/>
                <w:szCs w:val="20"/>
              </w:rPr>
              <w:t xml:space="preserve">Perspektive: </w:t>
            </w:r>
            <w:r w:rsidR="3D2C636D" w:rsidRPr="51D22DA4">
              <w:rPr>
                <w:rFonts w:cs="Arial"/>
                <w:sz w:val="20"/>
                <w:szCs w:val="20"/>
              </w:rPr>
              <w:t>soziale und politische Strukturen</w:t>
            </w:r>
          </w:p>
          <w:p w14:paraId="058504AE" w14:textId="26E6BCEE" w:rsidR="00922FD5" w:rsidRDefault="00DB1392">
            <w:pPr>
              <w:numPr>
                <w:ilvl w:val="0"/>
                <w:numId w:val="26"/>
              </w:numPr>
              <w:tabs>
                <w:tab w:val="left" w:pos="360"/>
              </w:tabs>
              <w:spacing w:before="200" w:after="0" w:line="240" w:lineRule="auto"/>
              <w:jc w:val="left"/>
              <w:rPr>
                <w:rFonts w:cs="Arial"/>
                <w:sz w:val="20"/>
                <w:szCs w:val="20"/>
              </w:rPr>
            </w:pPr>
            <w:r w:rsidRPr="51D22DA4">
              <w:rPr>
                <w:rFonts w:cs="Arial"/>
                <w:b/>
                <w:bCs/>
                <w:sz w:val="20"/>
                <w:szCs w:val="20"/>
              </w:rPr>
              <w:t>Textgestaltung</w:t>
            </w:r>
            <w:r>
              <w:br/>
            </w:r>
            <w:r w:rsidRPr="51D22DA4">
              <w:rPr>
                <w:rFonts w:cs="Arial"/>
                <w:sz w:val="20"/>
                <w:szCs w:val="20"/>
              </w:rPr>
              <w:t xml:space="preserve">Textstruktur: </w:t>
            </w:r>
            <w:r w:rsidR="2F10F6B0" w:rsidRPr="51D22DA4">
              <w:rPr>
                <w:rFonts w:cs="Arial"/>
                <w:sz w:val="20"/>
                <w:szCs w:val="20"/>
              </w:rPr>
              <w:t>Sachfelder, Personenkonstellation</w:t>
            </w:r>
            <w:r>
              <w:br/>
            </w:r>
            <w:r w:rsidR="1189F4B6" w:rsidRPr="51D22DA4">
              <w:rPr>
                <w:rFonts w:cs="Arial"/>
                <w:sz w:val="20"/>
                <w:szCs w:val="20"/>
              </w:rPr>
              <w:t>S</w:t>
            </w:r>
            <w:r w:rsidR="53082D26" w:rsidRPr="51D22DA4">
              <w:rPr>
                <w:rFonts w:cs="Arial"/>
                <w:sz w:val="20"/>
                <w:szCs w:val="20"/>
              </w:rPr>
              <w:t>prachlich-stilistische Gestaltung: Satzbau</w:t>
            </w:r>
          </w:p>
          <w:p w14:paraId="04D2216F" w14:textId="4D93D669" w:rsidR="00922FD5" w:rsidRDefault="4E314183" w:rsidP="51D22DA4">
            <w:pPr>
              <w:tabs>
                <w:tab w:val="left" w:pos="360"/>
              </w:tabs>
              <w:spacing w:after="0" w:line="240" w:lineRule="auto"/>
              <w:jc w:val="left"/>
              <w:rPr>
                <w:rFonts w:cs="Arial"/>
                <w:sz w:val="20"/>
                <w:szCs w:val="20"/>
              </w:rPr>
            </w:pPr>
            <w:r w:rsidRPr="51D22DA4">
              <w:rPr>
                <w:rFonts w:cs="Arial"/>
                <w:sz w:val="20"/>
                <w:szCs w:val="20"/>
              </w:rPr>
              <w:t xml:space="preserve">      </w:t>
            </w:r>
            <w:r w:rsidR="00DB1392" w:rsidRPr="51D22DA4">
              <w:rPr>
                <w:rFonts w:cs="Arial"/>
                <w:sz w:val="20"/>
                <w:szCs w:val="20"/>
              </w:rPr>
              <w:t xml:space="preserve">Textsorten: </w:t>
            </w:r>
            <w:proofErr w:type="spellStart"/>
            <w:r w:rsidR="00DB1392" w:rsidRPr="51D22DA4">
              <w:rPr>
                <w:rFonts w:cs="Arial"/>
                <w:sz w:val="20"/>
                <w:szCs w:val="20"/>
              </w:rPr>
              <w:t>Erzähltext</w:t>
            </w:r>
            <w:proofErr w:type="spellEnd"/>
            <w:r w:rsidR="4934DCD5" w:rsidRPr="51D22DA4">
              <w:rPr>
                <w:rFonts w:cs="Arial"/>
                <w:sz w:val="20"/>
                <w:szCs w:val="20"/>
              </w:rPr>
              <w:t>, Dialog</w:t>
            </w:r>
          </w:p>
          <w:p w14:paraId="4730FF56" w14:textId="386DAC5F" w:rsidR="00922FD5" w:rsidRDefault="00DB1392" w:rsidP="51D22DA4">
            <w:pPr>
              <w:pStyle w:val="Listenabsatz"/>
              <w:numPr>
                <w:ilvl w:val="0"/>
                <w:numId w:val="26"/>
              </w:numPr>
              <w:spacing w:before="200" w:after="0" w:line="240" w:lineRule="auto"/>
              <w:ind w:left="357" w:hanging="357"/>
              <w:jc w:val="left"/>
            </w:pPr>
            <w:r w:rsidRPr="51D22DA4">
              <w:rPr>
                <w:rFonts w:cs="Arial"/>
                <w:b/>
                <w:bCs/>
                <w:sz w:val="20"/>
                <w:szCs w:val="20"/>
              </w:rPr>
              <w:t>Sprachsystem</w:t>
            </w:r>
            <w:r>
              <w:br/>
            </w:r>
            <w:r w:rsidRPr="51D22DA4">
              <w:rPr>
                <w:rFonts w:cs="Arial"/>
                <w:sz w:val="20"/>
                <w:szCs w:val="20"/>
              </w:rPr>
              <w:t>Wortarten: Ad</w:t>
            </w:r>
            <w:r w:rsidR="29093441" w:rsidRPr="51D22DA4">
              <w:rPr>
                <w:rFonts w:cs="Arial"/>
                <w:sz w:val="20"/>
                <w:szCs w:val="20"/>
              </w:rPr>
              <w:t>verb</w:t>
            </w:r>
            <w:r w:rsidR="5A1BB778" w:rsidRPr="51D22DA4">
              <w:rPr>
                <w:rFonts w:cs="Arial"/>
                <w:sz w:val="20"/>
                <w:szCs w:val="20"/>
              </w:rPr>
              <w:t xml:space="preserve">, Demonstrativpronomen </w:t>
            </w:r>
          </w:p>
          <w:p w14:paraId="6970A051" w14:textId="7F8D22C3" w:rsidR="00922FD5" w:rsidRDefault="7131183B" w:rsidP="51D22DA4">
            <w:pPr>
              <w:spacing w:after="0" w:line="240" w:lineRule="auto"/>
              <w:ind w:hanging="357"/>
              <w:jc w:val="left"/>
              <w:rPr>
                <w:rFonts w:cs="Arial"/>
                <w:b/>
                <w:bCs/>
                <w:sz w:val="20"/>
                <w:szCs w:val="20"/>
              </w:rPr>
            </w:pPr>
            <w:r w:rsidRPr="51D22DA4">
              <w:rPr>
                <w:rFonts w:cs="Arial"/>
                <w:sz w:val="20"/>
                <w:szCs w:val="20"/>
              </w:rPr>
              <w:t xml:space="preserve">            AcI</w:t>
            </w:r>
            <w:r w:rsidR="00DB1392">
              <w:br/>
            </w:r>
            <w:r w:rsidR="45D81221" w:rsidRPr="51D22DA4">
              <w:rPr>
                <w:rFonts w:cs="Arial"/>
                <w:sz w:val="20"/>
                <w:szCs w:val="20"/>
              </w:rPr>
              <w:t xml:space="preserve">      </w:t>
            </w:r>
            <w:r w:rsidR="00DB1392" w:rsidRPr="51D22DA4">
              <w:rPr>
                <w:rFonts w:cs="Arial"/>
                <w:sz w:val="20"/>
                <w:szCs w:val="20"/>
              </w:rPr>
              <w:t xml:space="preserve">Grundfunktionen und </w:t>
            </w:r>
            <w:proofErr w:type="spellStart"/>
            <w:r w:rsidR="00DB1392" w:rsidRPr="51D22DA4">
              <w:rPr>
                <w:rFonts w:cs="Arial"/>
                <w:sz w:val="20"/>
                <w:szCs w:val="20"/>
              </w:rPr>
              <w:t>Morpheme</w:t>
            </w:r>
            <w:proofErr w:type="spellEnd"/>
            <w:r w:rsidR="00DB1392" w:rsidRPr="51D22DA4">
              <w:rPr>
                <w:rFonts w:cs="Arial"/>
                <w:sz w:val="20"/>
                <w:szCs w:val="20"/>
              </w:rPr>
              <w:t>:</w:t>
            </w:r>
            <w:r w:rsidR="699E6087" w:rsidRPr="51D22DA4">
              <w:rPr>
                <w:rFonts w:cs="Arial"/>
                <w:sz w:val="20"/>
                <w:szCs w:val="20"/>
              </w:rPr>
              <w:t xml:space="preserve"> Dativ als Objekt</w:t>
            </w:r>
          </w:p>
          <w:p w14:paraId="34CE0A41" w14:textId="7A4247B3" w:rsidR="00922FD5" w:rsidRPr="00AD1024" w:rsidRDefault="00AD1024">
            <w:pPr>
              <w:tabs>
                <w:tab w:val="left" w:pos="360"/>
              </w:tabs>
              <w:spacing w:before="200" w:after="0" w:line="240" w:lineRule="auto"/>
              <w:jc w:val="left"/>
              <w:rPr>
                <w:rFonts w:cs="Arial"/>
                <w:bCs/>
                <w:sz w:val="20"/>
                <w:szCs w:val="20"/>
              </w:rPr>
            </w:pPr>
            <w:r w:rsidRPr="00AD1024">
              <w:rPr>
                <w:rFonts w:cs="Arial"/>
                <w:bCs/>
                <w:sz w:val="20"/>
                <w:szCs w:val="20"/>
              </w:rPr>
              <w:t>(MKR 1.2)</w:t>
            </w:r>
          </w:p>
          <w:p w14:paraId="25799CB0" w14:textId="34A02121" w:rsidR="00922FD5" w:rsidRDefault="00DB1392">
            <w:pPr>
              <w:tabs>
                <w:tab w:val="left" w:pos="360"/>
              </w:tabs>
              <w:spacing w:before="200" w:after="0" w:line="240" w:lineRule="auto"/>
              <w:jc w:val="left"/>
              <w:rPr>
                <w:rFonts w:cs="Arial"/>
                <w:b/>
                <w:bCs/>
                <w:sz w:val="20"/>
                <w:szCs w:val="20"/>
              </w:rPr>
            </w:pPr>
            <w:r w:rsidRPr="51D22DA4">
              <w:rPr>
                <w:rFonts w:cs="Arial"/>
                <w:b/>
                <w:bCs/>
                <w:sz w:val="20"/>
                <w:szCs w:val="20"/>
              </w:rPr>
              <w:t>Hinweise</w:t>
            </w:r>
            <w:r w:rsidR="6604CEBC" w:rsidRPr="51D22DA4">
              <w:rPr>
                <w:rFonts w:cs="Arial"/>
                <w:b/>
                <w:bCs/>
                <w:sz w:val="20"/>
                <w:szCs w:val="20"/>
              </w:rPr>
              <w:t xml:space="preserve">/mögliche </w:t>
            </w:r>
            <w:r w:rsidR="05CEF923" w:rsidRPr="51D22DA4">
              <w:rPr>
                <w:rFonts w:cs="Arial"/>
                <w:b/>
                <w:bCs/>
                <w:sz w:val="20"/>
                <w:szCs w:val="20"/>
              </w:rPr>
              <w:t>Bausteine</w:t>
            </w:r>
            <w:r w:rsidRPr="51D22DA4">
              <w:rPr>
                <w:rFonts w:cs="Arial"/>
                <w:b/>
                <w:bCs/>
                <w:sz w:val="20"/>
                <w:szCs w:val="20"/>
              </w:rPr>
              <w:t xml:space="preserve">: </w:t>
            </w:r>
          </w:p>
          <w:p w14:paraId="0418EF05" w14:textId="77777777" w:rsidR="00922FD5" w:rsidRDefault="00DB1392">
            <w:pPr>
              <w:tabs>
                <w:tab w:val="left" w:pos="360"/>
              </w:tabs>
              <w:spacing w:before="200" w:after="0" w:line="240" w:lineRule="auto"/>
              <w:jc w:val="left"/>
              <w:rPr>
                <w:rFonts w:cs="Arial"/>
                <w:bCs/>
                <w:sz w:val="20"/>
                <w:szCs w:val="20"/>
              </w:rPr>
            </w:pPr>
            <w:r>
              <w:rPr>
                <w:rFonts w:cs="Arial"/>
                <w:bCs/>
                <w:sz w:val="20"/>
                <w:szCs w:val="20"/>
              </w:rPr>
              <w:t>Einführung der Bild-Text-Erschließung</w:t>
            </w:r>
          </w:p>
          <w:p w14:paraId="62EBF3C5" w14:textId="77777777" w:rsidR="00922FD5" w:rsidRDefault="00922FD5">
            <w:pPr>
              <w:tabs>
                <w:tab w:val="left" w:pos="360"/>
              </w:tabs>
              <w:spacing w:before="200" w:after="0" w:line="240" w:lineRule="auto"/>
              <w:jc w:val="left"/>
              <w:rPr>
                <w:rFonts w:cs="Arial"/>
              </w:rPr>
            </w:pPr>
          </w:p>
        </w:tc>
      </w:tr>
    </w:tbl>
    <w:p w14:paraId="65AF6C47" w14:textId="7326074E" w:rsidR="6851119B" w:rsidRDefault="6851119B"/>
    <w:p w14:paraId="20063B83" w14:textId="57E7D0A0" w:rsidR="007B0751" w:rsidRDefault="007B0751"/>
    <w:p w14:paraId="6D98A12B" w14:textId="77777777" w:rsidR="00922FD5" w:rsidRDefault="00DB1392">
      <w: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9344"/>
      </w:tblGrid>
      <w:tr w:rsidR="00922FD5" w14:paraId="7F9D5FB9" w14:textId="77777777" w:rsidTr="6851119B">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4E3CB8" w14:textId="47EBB930" w:rsidR="00922FD5" w:rsidRDefault="00DB1392" w:rsidP="51D22DA4">
            <w:pPr>
              <w:pageBreakBefore/>
              <w:spacing w:before="120" w:after="0"/>
              <w:rPr>
                <w:rFonts w:cs="Arial"/>
                <w:b/>
                <w:bCs/>
                <w:sz w:val="20"/>
                <w:szCs w:val="20"/>
              </w:rPr>
            </w:pPr>
            <w:r w:rsidRPr="51D22DA4">
              <w:rPr>
                <w:rFonts w:cs="Arial"/>
                <w:b/>
                <w:bCs/>
                <w:sz w:val="20"/>
                <w:szCs w:val="20"/>
              </w:rPr>
              <w:lastRenderedPageBreak/>
              <w:t xml:space="preserve">UV VI: </w:t>
            </w:r>
            <w:r w:rsidR="3F81FFED" w:rsidRPr="51D22DA4">
              <w:rPr>
                <w:rFonts w:cs="Arial"/>
                <w:b/>
                <w:bCs/>
                <w:sz w:val="20"/>
                <w:szCs w:val="20"/>
              </w:rPr>
              <w:t xml:space="preserve">Mythos und Kult: </w:t>
            </w:r>
            <w:r w:rsidR="2A993B0A" w:rsidRPr="51D22DA4">
              <w:rPr>
                <w:rFonts w:cs="Arial"/>
                <w:b/>
                <w:bCs/>
                <w:sz w:val="20"/>
                <w:szCs w:val="20"/>
              </w:rPr>
              <w:t>Leben in einer Welt voller Götter</w:t>
            </w:r>
            <w:r w:rsidR="3165E2E1" w:rsidRPr="51D22DA4">
              <w:rPr>
                <w:rFonts w:cs="Arial"/>
                <w:b/>
                <w:bCs/>
                <w:sz w:val="20"/>
                <w:szCs w:val="20"/>
              </w:rPr>
              <w:t xml:space="preserve"> </w:t>
            </w:r>
            <w:r w:rsidRPr="51D22DA4">
              <w:rPr>
                <w:rFonts w:cs="Arial"/>
                <w:sz w:val="20"/>
                <w:szCs w:val="20"/>
              </w:rPr>
              <w:t xml:space="preserve">(ca. </w:t>
            </w:r>
            <w:r w:rsidR="4DE741EA" w:rsidRPr="51D22DA4">
              <w:rPr>
                <w:rFonts w:cs="Arial"/>
                <w:sz w:val="20"/>
                <w:szCs w:val="20"/>
              </w:rPr>
              <w:t>15</w:t>
            </w:r>
            <w:r w:rsidRPr="51D22DA4">
              <w:rPr>
                <w:rFonts w:cs="Arial"/>
                <w:sz w:val="20"/>
                <w:szCs w:val="20"/>
              </w:rPr>
              <w:t xml:space="preserve"> </w:t>
            </w:r>
            <w:proofErr w:type="spellStart"/>
            <w:r w:rsidRPr="51D22DA4">
              <w:rPr>
                <w:rFonts w:cs="Arial"/>
                <w:sz w:val="20"/>
                <w:szCs w:val="20"/>
              </w:rPr>
              <w:t>Ustd</w:t>
            </w:r>
            <w:proofErr w:type="spellEnd"/>
            <w:r w:rsidRPr="51D22DA4">
              <w:rPr>
                <w:rFonts w:cs="Arial"/>
                <w:sz w:val="20"/>
                <w:szCs w:val="20"/>
              </w:rPr>
              <w:t>.)</w:t>
            </w:r>
          </w:p>
          <w:p w14:paraId="2946DB82" w14:textId="77777777" w:rsidR="00922FD5" w:rsidRDefault="00922FD5">
            <w:pPr>
              <w:spacing w:before="200" w:after="0"/>
              <w:rPr>
                <w:rFonts w:cs="Arial"/>
                <w:b/>
                <w:sz w:val="20"/>
                <w:szCs w:val="20"/>
              </w:rPr>
            </w:pPr>
          </w:p>
          <w:p w14:paraId="0281D764" w14:textId="36AD3986" w:rsidR="00922FD5" w:rsidRDefault="00DB1392">
            <w:pPr>
              <w:spacing w:before="200" w:after="0"/>
              <w:rPr>
                <w:rFonts w:cs="Arial"/>
                <w:sz w:val="20"/>
                <w:szCs w:val="20"/>
              </w:rPr>
            </w:pPr>
            <w:r>
              <w:rPr>
                <w:rFonts w:cs="Arial"/>
                <w:b/>
                <w:sz w:val="20"/>
                <w:szCs w:val="20"/>
              </w:rPr>
              <w:t>Schwerpunkte der Kompetenzentwicklung</w:t>
            </w:r>
            <w:r>
              <w:rPr>
                <w:rFonts w:cs="Arial"/>
                <w:sz w:val="20"/>
                <w:szCs w:val="20"/>
              </w:rPr>
              <w:t>:</w:t>
            </w:r>
            <w:r w:rsidR="00B8715F">
              <w:rPr>
                <w:rFonts w:cs="Arial"/>
                <w:sz w:val="20"/>
                <w:szCs w:val="20"/>
              </w:rPr>
              <w:t xml:space="preserve"> (VB Bereich D)</w:t>
            </w:r>
          </w:p>
          <w:p w14:paraId="5174A487" w14:textId="77777777" w:rsidR="00922FD5" w:rsidRDefault="00DB1392">
            <w:pPr>
              <w:tabs>
                <w:tab w:val="left" w:pos="360"/>
              </w:tabs>
              <w:spacing w:before="200" w:after="0" w:line="240" w:lineRule="auto"/>
              <w:rPr>
                <w:rFonts w:cs="Arial"/>
                <w:i/>
                <w:sz w:val="20"/>
                <w:szCs w:val="20"/>
              </w:rPr>
            </w:pPr>
            <w:r>
              <w:rPr>
                <w:rFonts w:cs="Arial"/>
                <w:bCs/>
                <w:i/>
                <w:sz w:val="20"/>
                <w:szCs w:val="20"/>
              </w:rPr>
              <w:t>Übergeordnete Kompetenzerwartungen</w:t>
            </w:r>
          </w:p>
          <w:p w14:paraId="457C69B0" w14:textId="77777777" w:rsidR="00922FD5" w:rsidRDefault="00DB1392">
            <w:pPr>
              <w:numPr>
                <w:ilvl w:val="0"/>
                <w:numId w:val="26"/>
              </w:numPr>
              <w:tabs>
                <w:tab w:val="left" w:pos="360"/>
              </w:tabs>
              <w:spacing w:before="200" w:after="0" w:line="240" w:lineRule="auto"/>
              <w:ind w:left="357" w:hanging="357"/>
              <w:rPr>
                <w:rFonts w:cs="Arial"/>
                <w:sz w:val="20"/>
                <w:szCs w:val="20"/>
              </w:rPr>
            </w:pPr>
            <w:proofErr w:type="spellStart"/>
            <w:r>
              <w:rPr>
                <w:rFonts w:cs="Arial"/>
                <w:sz w:val="20"/>
                <w:szCs w:val="20"/>
              </w:rPr>
              <w:t>didaktisierte</w:t>
            </w:r>
            <w:proofErr w:type="spellEnd"/>
            <w:r>
              <w:rPr>
                <w:rFonts w:cs="Arial"/>
                <w:sz w:val="20"/>
                <w:szCs w:val="20"/>
              </w:rPr>
              <w:t xml:space="preserve"> Texte und adaptierte Originaltexte auf inhaltlicher und formaler Ebene erschließen</w:t>
            </w:r>
          </w:p>
          <w:p w14:paraId="7E754422"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historisch-kulturelles Orientierungswissen auch unter Verwendung digitaler Medien ausgehend vom Text themenbezogen recherchieren, strukturieren und präsentieren</w:t>
            </w:r>
          </w:p>
          <w:p w14:paraId="6B89512D" w14:textId="77777777" w:rsidR="00922FD5" w:rsidRDefault="00DB1392">
            <w:pPr>
              <w:tabs>
                <w:tab w:val="left" w:pos="360"/>
              </w:tabs>
              <w:spacing w:before="200" w:after="0" w:line="240" w:lineRule="auto"/>
              <w:rPr>
                <w:rFonts w:cs="Arial"/>
                <w:i/>
                <w:sz w:val="20"/>
                <w:szCs w:val="20"/>
              </w:rPr>
            </w:pPr>
            <w:r>
              <w:rPr>
                <w:rFonts w:cs="Arial"/>
                <w:bCs/>
                <w:i/>
                <w:sz w:val="20"/>
                <w:szCs w:val="20"/>
              </w:rPr>
              <w:t>Konkretisierte Kompetenzerwartungen</w:t>
            </w:r>
          </w:p>
          <w:p w14:paraId="48A57BE5"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im Rahmen des Sprachenlernens digitale Lernangebote und Werkzeuge zielgerichtet einsetzen</w:t>
            </w:r>
          </w:p>
          <w:p w14:paraId="39F8A440" w14:textId="77777777" w:rsidR="00922FD5" w:rsidRDefault="00DB1392">
            <w:pPr>
              <w:pStyle w:val="Textkrper"/>
              <w:numPr>
                <w:ilvl w:val="0"/>
                <w:numId w:val="26"/>
              </w:numPr>
              <w:tabs>
                <w:tab w:val="left" w:pos="360"/>
              </w:tabs>
              <w:spacing w:before="200" w:after="0" w:line="240" w:lineRule="auto"/>
              <w:ind w:left="357" w:hanging="357"/>
              <w:rPr>
                <w:rFonts w:cs="Arial"/>
                <w:sz w:val="20"/>
                <w:szCs w:val="20"/>
              </w:rPr>
            </w:pPr>
            <w:r>
              <w:rPr>
                <w:rFonts w:cs="Arial"/>
                <w:sz w:val="20"/>
                <w:szCs w:val="20"/>
              </w:rPr>
              <w:t>bei der Erschließung und Übersetzung angemessene Übersetzungsmöglichkeiten grundlegender Elemente von Morphologie und Syntax weitgehend selbstständig auswählen</w:t>
            </w:r>
          </w:p>
          <w:p w14:paraId="5997CC1D" w14:textId="2041F329" w:rsidR="00922FD5" w:rsidRPr="006A6D5C" w:rsidRDefault="006A6D5C">
            <w:pPr>
              <w:spacing w:before="200" w:after="0"/>
              <w:rPr>
                <w:rFonts w:cs="Arial"/>
                <w:sz w:val="20"/>
                <w:szCs w:val="20"/>
              </w:rPr>
            </w:pPr>
            <w:r w:rsidRPr="006A6D5C">
              <w:rPr>
                <w:rFonts w:cs="Arial"/>
                <w:sz w:val="20"/>
                <w:szCs w:val="20"/>
              </w:rPr>
              <w:t>(MKR 1.2)</w:t>
            </w:r>
          </w:p>
          <w:p w14:paraId="5BB8C3EA" w14:textId="77777777" w:rsidR="00922FD5" w:rsidRDefault="00DB1392">
            <w:pPr>
              <w:spacing w:before="200" w:after="0"/>
              <w:rPr>
                <w:rFonts w:cs="Arial"/>
                <w:sz w:val="20"/>
                <w:szCs w:val="20"/>
              </w:rPr>
            </w:pPr>
            <w:r>
              <w:rPr>
                <w:rFonts w:cs="Arial"/>
                <w:b/>
                <w:sz w:val="20"/>
                <w:szCs w:val="20"/>
              </w:rPr>
              <w:t>Inhaltliche Schwerpunkte</w:t>
            </w:r>
            <w:r>
              <w:rPr>
                <w:rFonts w:cs="Arial"/>
                <w:sz w:val="20"/>
                <w:szCs w:val="20"/>
              </w:rPr>
              <w:t>:</w:t>
            </w:r>
          </w:p>
          <w:p w14:paraId="68BB39B9" w14:textId="77777777" w:rsidR="00922FD5" w:rsidRDefault="00DB1392">
            <w:pPr>
              <w:numPr>
                <w:ilvl w:val="0"/>
                <w:numId w:val="26"/>
              </w:numPr>
              <w:tabs>
                <w:tab w:val="left" w:pos="360"/>
              </w:tabs>
              <w:spacing w:before="200" w:after="0" w:line="240" w:lineRule="auto"/>
              <w:ind w:left="357" w:hanging="357"/>
              <w:jc w:val="left"/>
              <w:rPr>
                <w:rFonts w:cs="Arial"/>
                <w:sz w:val="20"/>
                <w:szCs w:val="20"/>
              </w:rPr>
            </w:pPr>
            <w:r w:rsidRPr="51D22DA4">
              <w:rPr>
                <w:rFonts w:cs="Arial"/>
                <w:b/>
                <w:bCs/>
                <w:sz w:val="20"/>
                <w:szCs w:val="20"/>
              </w:rPr>
              <w:t>Antike Welt</w:t>
            </w:r>
            <w:r>
              <w:br/>
            </w:r>
            <w:r w:rsidRPr="51D22DA4">
              <w:rPr>
                <w:rFonts w:cs="Arial"/>
                <w:sz w:val="20"/>
                <w:szCs w:val="20"/>
              </w:rPr>
              <w:t xml:space="preserve">Staat und Politik: Frühgeschichte </w:t>
            </w:r>
          </w:p>
          <w:p w14:paraId="2A150DB2" w14:textId="4E7C86BD" w:rsidR="41B3D4F3" w:rsidRDefault="41B3D4F3" w:rsidP="51D22DA4">
            <w:pPr>
              <w:spacing w:after="0" w:line="240" w:lineRule="auto"/>
              <w:jc w:val="left"/>
              <w:rPr>
                <w:rFonts w:cs="Arial"/>
                <w:sz w:val="20"/>
                <w:szCs w:val="20"/>
              </w:rPr>
            </w:pPr>
            <w:r w:rsidRPr="51D22DA4">
              <w:rPr>
                <w:rFonts w:cs="Arial"/>
                <w:sz w:val="20"/>
                <w:szCs w:val="20"/>
              </w:rPr>
              <w:t xml:space="preserve">      </w:t>
            </w:r>
            <w:r w:rsidR="7272F247" w:rsidRPr="51D22DA4">
              <w:rPr>
                <w:rFonts w:cs="Arial"/>
                <w:sz w:val="20"/>
                <w:szCs w:val="20"/>
              </w:rPr>
              <w:t>Mythos und Religion:</w:t>
            </w:r>
            <w:r w:rsidR="7272F247" w:rsidRPr="51D22DA4">
              <w:rPr>
                <w:rFonts w:eastAsia="Arial" w:cs="Arial"/>
                <w:sz w:val="24"/>
                <w:szCs w:val="24"/>
              </w:rPr>
              <w:t xml:space="preserve"> </w:t>
            </w:r>
            <w:r w:rsidR="7272F247" w:rsidRPr="51D22DA4">
              <w:rPr>
                <w:rFonts w:eastAsia="Arial" w:cs="Arial"/>
                <w:sz w:val="20"/>
                <w:szCs w:val="20"/>
              </w:rPr>
              <w:t>griechisch-römische Mythen, Männer- und Frauengestalten,</w:t>
            </w:r>
          </w:p>
          <w:p w14:paraId="5D355EFB" w14:textId="4C51F187" w:rsidR="5B7BE6F5" w:rsidRDefault="5B7BE6F5" w:rsidP="51D22DA4">
            <w:pPr>
              <w:spacing w:after="0" w:line="240" w:lineRule="auto"/>
              <w:jc w:val="left"/>
              <w:rPr>
                <w:rFonts w:cs="Arial"/>
                <w:sz w:val="20"/>
                <w:szCs w:val="20"/>
              </w:rPr>
            </w:pPr>
            <w:r w:rsidRPr="51D22DA4">
              <w:rPr>
                <w:rFonts w:eastAsia="Arial" w:cs="Arial"/>
                <w:sz w:val="20"/>
                <w:szCs w:val="20"/>
              </w:rPr>
              <w:t xml:space="preserve">      </w:t>
            </w:r>
            <w:r w:rsidR="7272F247" w:rsidRPr="51D22DA4">
              <w:rPr>
                <w:rFonts w:eastAsia="Arial" w:cs="Arial"/>
                <w:sz w:val="20"/>
                <w:szCs w:val="20"/>
              </w:rPr>
              <w:t>Göttervorstellungen, Götterverehrung</w:t>
            </w:r>
          </w:p>
          <w:p w14:paraId="0C51CF67" w14:textId="173F8481" w:rsidR="00922FD5" w:rsidRDefault="00DB1392">
            <w:pPr>
              <w:spacing w:before="200" w:after="0" w:line="240" w:lineRule="auto"/>
              <w:ind w:left="1066" w:hanging="709"/>
              <w:jc w:val="left"/>
              <w:rPr>
                <w:rFonts w:cs="Arial"/>
                <w:sz w:val="20"/>
                <w:szCs w:val="20"/>
              </w:rPr>
            </w:pPr>
            <w:r w:rsidRPr="51D22DA4">
              <w:rPr>
                <w:rFonts w:cs="Arial"/>
                <w:sz w:val="20"/>
                <w:szCs w:val="20"/>
              </w:rPr>
              <w:t>Perspektive: soziale und politische Strukturen</w:t>
            </w:r>
            <w:r w:rsidR="49457D3A" w:rsidRPr="51D22DA4">
              <w:rPr>
                <w:rFonts w:cs="Arial"/>
                <w:sz w:val="20"/>
                <w:szCs w:val="20"/>
              </w:rPr>
              <w:t>, Welterklärung</w:t>
            </w:r>
          </w:p>
          <w:p w14:paraId="0E9585BF" w14:textId="77777777" w:rsidR="00922FD5" w:rsidRDefault="00DB1392">
            <w:pPr>
              <w:numPr>
                <w:ilvl w:val="0"/>
                <w:numId w:val="26"/>
              </w:numPr>
              <w:tabs>
                <w:tab w:val="left" w:pos="360"/>
              </w:tabs>
              <w:spacing w:before="200" w:after="0" w:line="240" w:lineRule="auto"/>
              <w:ind w:left="357" w:hanging="357"/>
              <w:jc w:val="left"/>
              <w:rPr>
                <w:rFonts w:cs="Arial"/>
                <w:sz w:val="20"/>
                <w:szCs w:val="20"/>
              </w:rPr>
            </w:pPr>
            <w:r w:rsidRPr="51D22DA4">
              <w:rPr>
                <w:rFonts w:cs="Arial"/>
                <w:b/>
                <w:bCs/>
                <w:sz w:val="20"/>
                <w:szCs w:val="20"/>
              </w:rPr>
              <w:t>Textgestaltung</w:t>
            </w:r>
            <w:r>
              <w:br/>
            </w:r>
            <w:r w:rsidRPr="51D22DA4">
              <w:rPr>
                <w:rFonts w:cs="Arial"/>
                <w:sz w:val="20"/>
                <w:szCs w:val="20"/>
              </w:rPr>
              <w:t xml:space="preserve">Textsorte: </w:t>
            </w:r>
            <w:proofErr w:type="spellStart"/>
            <w:r w:rsidRPr="51D22DA4">
              <w:rPr>
                <w:rFonts w:cs="Arial"/>
                <w:sz w:val="20"/>
                <w:szCs w:val="20"/>
              </w:rPr>
              <w:t>Erzähltext</w:t>
            </w:r>
            <w:proofErr w:type="spellEnd"/>
          </w:p>
          <w:p w14:paraId="59F45D13" w14:textId="51D1A92C" w:rsidR="0374765C" w:rsidRDefault="0374765C" w:rsidP="51D22DA4">
            <w:pPr>
              <w:spacing w:after="0" w:line="240" w:lineRule="auto"/>
              <w:ind w:hanging="357"/>
              <w:jc w:val="left"/>
              <w:rPr>
                <w:rFonts w:cs="Arial"/>
                <w:sz w:val="20"/>
                <w:szCs w:val="20"/>
              </w:rPr>
            </w:pPr>
            <w:r w:rsidRPr="51D22DA4">
              <w:rPr>
                <w:rFonts w:cs="Arial"/>
                <w:sz w:val="20"/>
                <w:szCs w:val="20"/>
              </w:rPr>
              <w:t xml:space="preserve">            </w:t>
            </w:r>
            <w:r w:rsidR="2450758B" w:rsidRPr="51D22DA4">
              <w:rPr>
                <w:rFonts w:cs="Arial"/>
                <w:sz w:val="20"/>
                <w:szCs w:val="20"/>
              </w:rPr>
              <w:t xml:space="preserve">Textstruktur: </w:t>
            </w:r>
            <w:proofErr w:type="spellStart"/>
            <w:r w:rsidR="2450758B" w:rsidRPr="51D22DA4">
              <w:rPr>
                <w:rFonts w:cs="Arial"/>
                <w:sz w:val="20"/>
                <w:szCs w:val="20"/>
              </w:rPr>
              <w:t>Tempusrelief</w:t>
            </w:r>
            <w:proofErr w:type="spellEnd"/>
            <w:r w:rsidR="2450758B" w:rsidRPr="51D22DA4">
              <w:rPr>
                <w:rFonts w:cs="Arial"/>
                <w:sz w:val="20"/>
                <w:szCs w:val="20"/>
              </w:rPr>
              <w:t>, Personenkonstellation</w:t>
            </w:r>
          </w:p>
          <w:p w14:paraId="79842B70" w14:textId="36B9FEF3" w:rsidR="00922FD5" w:rsidRDefault="00DB1392" w:rsidP="51D22DA4">
            <w:pPr>
              <w:numPr>
                <w:ilvl w:val="0"/>
                <w:numId w:val="26"/>
              </w:numPr>
              <w:tabs>
                <w:tab w:val="left" w:pos="360"/>
              </w:tabs>
              <w:spacing w:before="200" w:after="0" w:line="240" w:lineRule="auto"/>
              <w:ind w:left="357" w:hanging="357"/>
              <w:jc w:val="left"/>
              <w:rPr>
                <w:rFonts w:cs="Arial"/>
                <w:b/>
                <w:bCs/>
                <w:sz w:val="20"/>
                <w:szCs w:val="20"/>
              </w:rPr>
            </w:pPr>
            <w:r w:rsidRPr="51D22DA4">
              <w:rPr>
                <w:rFonts w:cs="Arial"/>
                <w:b/>
                <w:bCs/>
                <w:sz w:val="20"/>
                <w:szCs w:val="20"/>
              </w:rPr>
              <w:t>Sprachsystem</w:t>
            </w:r>
            <w:r>
              <w:br/>
            </w:r>
            <w:r w:rsidR="304E418E" w:rsidRPr="51D22DA4">
              <w:rPr>
                <w:rFonts w:cs="Arial"/>
                <w:sz w:val="20"/>
                <w:szCs w:val="20"/>
              </w:rPr>
              <w:t xml:space="preserve">Grundfunktionen und </w:t>
            </w:r>
            <w:proofErr w:type="spellStart"/>
            <w:r w:rsidR="304E418E" w:rsidRPr="51D22DA4">
              <w:rPr>
                <w:rFonts w:cs="Arial"/>
                <w:sz w:val="20"/>
                <w:szCs w:val="20"/>
              </w:rPr>
              <w:t>Morpheme</w:t>
            </w:r>
            <w:proofErr w:type="spellEnd"/>
            <w:r w:rsidR="304E418E" w:rsidRPr="51D22DA4">
              <w:rPr>
                <w:rFonts w:cs="Arial"/>
                <w:sz w:val="20"/>
                <w:szCs w:val="20"/>
              </w:rPr>
              <w:t>: Perfekt</w:t>
            </w:r>
          </w:p>
          <w:p w14:paraId="7D45CB95" w14:textId="1BB40132" w:rsidR="00922FD5" w:rsidRDefault="490189DF" w:rsidP="51D22DA4">
            <w:pPr>
              <w:tabs>
                <w:tab w:val="left" w:pos="360"/>
              </w:tabs>
              <w:spacing w:after="0" w:line="240" w:lineRule="auto"/>
              <w:ind w:hanging="357"/>
              <w:jc w:val="left"/>
              <w:rPr>
                <w:rFonts w:cs="Arial"/>
                <w:sz w:val="20"/>
                <w:szCs w:val="20"/>
              </w:rPr>
            </w:pPr>
            <w:r w:rsidRPr="51D22DA4">
              <w:rPr>
                <w:rFonts w:cs="Arial"/>
                <w:sz w:val="20"/>
                <w:szCs w:val="20"/>
              </w:rPr>
              <w:t xml:space="preserve">            Wortarten: Demonstrativpronomina</w:t>
            </w:r>
          </w:p>
          <w:p w14:paraId="26CA58A9" w14:textId="5C21AC78" w:rsidR="00922FD5" w:rsidRDefault="1330C3A8" w:rsidP="51D22DA4">
            <w:pPr>
              <w:tabs>
                <w:tab w:val="left" w:pos="360"/>
              </w:tabs>
              <w:spacing w:after="0" w:line="240" w:lineRule="auto"/>
              <w:ind w:hanging="357"/>
              <w:jc w:val="left"/>
              <w:rPr>
                <w:rFonts w:cs="Arial"/>
                <w:sz w:val="20"/>
                <w:szCs w:val="20"/>
              </w:rPr>
            </w:pPr>
            <w:r w:rsidRPr="51D22DA4">
              <w:rPr>
                <w:rFonts w:cs="Arial"/>
                <w:sz w:val="20"/>
                <w:szCs w:val="20"/>
              </w:rPr>
              <w:t xml:space="preserve">            Satzgefüge: indikativische Nebensätze: </w:t>
            </w:r>
            <w:proofErr w:type="spellStart"/>
            <w:r w:rsidR="153B2FA2" w:rsidRPr="51D22DA4">
              <w:rPr>
                <w:rFonts w:cs="Arial"/>
                <w:sz w:val="20"/>
                <w:szCs w:val="20"/>
              </w:rPr>
              <w:t>Kausalsätze</w:t>
            </w:r>
            <w:proofErr w:type="spellEnd"/>
            <w:r w:rsidR="612E9B8D" w:rsidRPr="51D22DA4">
              <w:rPr>
                <w:rFonts w:cs="Arial"/>
                <w:sz w:val="20"/>
                <w:szCs w:val="20"/>
              </w:rPr>
              <w:t xml:space="preserve">, </w:t>
            </w:r>
            <w:proofErr w:type="spellStart"/>
            <w:r w:rsidR="612E9B8D" w:rsidRPr="51D22DA4">
              <w:rPr>
                <w:rFonts w:cs="Arial"/>
                <w:sz w:val="20"/>
                <w:szCs w:val="20"/>
              </w:rPr>
              <w:t>Konzessivsatz</w:t>
            </w:r>
            <w:proofErr w:type="spellEnd"/>
          </w:p>
          <w:p w14:paraId="4C06BB7F" w14:textId="1D1A3627" w:rsidR="00922FD5" w:rsidRDefault="00DB1392" w:rsidP="51D22DA4">
            <w:pPr>
              <w:tabs>
                <w:tab w:val="left" w:pos="360"/>
              </w:tabs>
              <w:spacing w:before="200" w:after="0" w:line="240" w:lineRule="auto"/>
              <w:ind w:hanging="357"/>
              <w:jc w:val="left"/>
              <w:rPr>
                <w:rFonts w:cs="Arial"/>
                <w:sz w:val="20"/>
                <w:szCs w:val="20"/>
              </w:rPr>
            </w:pPr>
            <w:r>
              <w:br/>
            </w:r>
            <w:r w:rsidR="006A6D5C">
              <w:rPr>
                <w:rFonts w:cs="Arial"/>
                <w:sz w:val="20"/>
                <w:szCs w:val="20"/>
              </w:rPr>
              <w:t>(MKR 1.2)</w:t>
            </w:r>
          </w:p>
          <w:p w14:paraId="25BE5B45" w14:textId="7F1D9A03" w:rsidR="00922FD5" w:rsidRDefault="00DB1392">
            <w:pPr>
              <w:tabs>
                <w:tab w:val="left" w:pos="360"/>
              </w:tabs>
              <w:spacing w:before="200" w:after="0" w:line="240" w:lineRule="auto"/>
              <w:jc w:val="left"/>
              <w:rPr>
                <w:rFonts w:cs="Arial"/>
                <w:b/>
                <w:bCs/>
                <w:sz w:val="20"/>
                <w:szCs w:val="20"/>
              </w:rPr>
            </w:pPr>
            <w:r w:rsidRPr="51D22DA4">
              <w:rPr>
                <w:rFonts w:cs="Arial"/>
                <w:b/>
                <w:bCs/>
                <w:sz w:val="20"/>
                <w:szCs w:val="20"/>
              </w:rPr>
              <w:t>Hinweise</w:t>
            </w:r>
            <w:r w:rsidR="23832830" w:rsidRPr="51D22DA4">
              <w:rPr>
                <w:rFonts w:cs="Arial"/>
                <w:b/>
                <w:bCs/>
                <w:sz w:val="20"/>
                <w:szCs w:val="20"/>
              </w:rPr>
              <w:t>/mögliche Bausteine:</w:t>
            </w:r>
          </w:p>
          <w:p w14:paraId="4201A9EA" w14:textId="77777777" w:rsidR="00922FD5" w:rsidRDefault="00DB1392">
            <w:pPr>
              <w:tabs>
                <w:tab w:val="left" w:pos="360"/>
              </w:tabs>
              <w:spacing w:before="200" w:after="0" w:line="240" w:lineRule="auto"/>
              <w:jc w:val="left"/>
              <w:rPr>
                <w:rFonts w:cs="Arial"/>
                <w:bCs/>
                <w:sz w:val="20"/>
                <w:szCs w:val="20"/>
              </w:rPr>
            </w:pPr>
            <w:r>
              <w:rPr>
                <w:rFonts w:cs="Arial"/>
                <w:bCs/>
                <w:sz w:val="20"/>
                <w:szCs w:val="20"/>
              </w:rPr>
              <w:t>Erstellen einer Präsentation zu selbst gewähltem Schwerpunktthema.</w:t>
            </w:r>
          </w:p>
          <w:p w14:paraId="676BEA24" w14:textId="77777777" w:rsidR="00922FD5" w:rsidRDefault="00DB1392">
            <w:pPr>
              <w:tabs>
                <w:tab w:val="left" w:pos="360"/>
              </w:tabs>
              <w:spacing w:before="200" w:after="0" w:line="240" w:lineRule="auto"/>
              <w:jc w:val="left"/>
              <w:rPr>
                <w:rFonts w:cs="Arial"/>
                <w:bCs/>
                <w:sz w:val="20"/>
                <w:szCs w:val="20"/>
              </w:rPr>
            </w:pPr>
            <w:r>
              <w:rPr>
                <w:rFonts w:cs="Arial"/>
                <w:bCs/>
                <w:sz w:val="20"/>
                <w:szCs w:val="20"/>
              </w:rPr>
              <w:t>Einführung in das selbstständige Üben mit digitalen Apps</w:t>
            </w:r>
          </w:p>
          <w:p w14:paraId="124D7964" w14:textId="77777777" w:rsidR="00922FD5" w:rsidRDefault="00922FD5">
            <w:pPr>
              <w:tabs>
                <w:tab w:val="left" w:pos="360"/>
              </w:tabs>
              <w:spacing w:before="200" w:after="0" w:line="240" w:lineRule="auto"/>
              <w:jc w:val="left"/>
              <w:rPr>
                <w:rFonts w:cs="Arial"/>
              </w:rPr>
            </w:pPr>
          </w:p>
          <w:p w14:paraId="6B699379" w14:textId="0B9B3D64" w:rsidR="00FD02BF" w:rsidRDefault="00FD02BF">
            <w:pPr>
              <w:tabs>
                <w:tab w:val="left" w:pos="360"/>
              </w:tabs>
              <w:spacing w:before="200" w:after="0" w:line="240" w:lineRule="auto"/>
              <w:jc w:val="left"/>
              <w:rPr>
                <w:rFonts w:cs="Arial"/>
              </w:rPr>
            </w:pPr>
            <w:r w:rsidRPr="00CB54AB">
              <w:rPr>
                <w:rFonts w:cs="Arial"/>
                <w:b/>
                <w:sz w:val="18"/>
                <w:szCs w:val="18"/>
              </w:rPr>
              <w:t>Hinweise auf außerschulische Lernorte/Kooperationen:</w:t>
            </w:r>
            <w:r>
              <w:rPr>
                <w:rFonts w:cs="Arial"/>
                <w:sz w:val="18"/>
                <w:szCs w:val="18"/>
              </w:rPr>
              <w:t xml:space="preserve"> z.B. Besuch des LWL Römermuseums Haltern am See</w:t>
            </w:r>
          </w:p>
        </w:tc>
      </w:tr>
    </w:tbl>
    <w:p w14:paraId="3FC4BEC3" w14:textId="7CB290C4" w:rsidR="6851119B" w:rsidRDefault="6851119B"/>
    <w:p w14:paraId="5264D71F" w14:textId="22872215" w:rsidR="007B0751" w:rsidRDefault="007B0751"/>
    <w:p w14:paraId="3752BB2E" w14:textId="1FF5BE6F" w:rsidR="369DCEF3" w:rsidRDefault="369DCEF3"/>
    <w:p w14:paraId="1F72F646" w14:textId="44CEC502" w:rsidR="00922FD5" w:rsidRDefault="00922FD5">
      <w:pPr>
        <w:jc w:val="left"/>
        <w:rPr>
          <w:rFonts w:cs="Arial"/>
        </w:rPr>
      </w:pPr>
    </w:p>
    <w:tbl>
      <w:tblPr>
        <w:tblW w:w="9298"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8"/>
      </w:tblGrid>
      <w:tr w:rsidR="00922FD5" w14:paraId="733FBC3B" w14:textId="77777777" w:rsidTr="6851119B">
        <w:tc>
          <w:tcPr>
            <w:tcW w:w="9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69382FB" w14:textId="77777777" w:rsidR="00922FD5" w:rsidRDefault="00DB1392">
            <w:pPr>
              <w:pageBreakBefore/>
              <w:spacing w:before="120" w:after="120"/>
              <w:jc w:val="center"/>
              <w:rPr>
                <w:rFonts w:cs="Arial"/>
              </w:rPr>
            </w:pPr>
            <w:r>
              <w:rPr>
                <w:rFonts w:cs="Arial"/>
                <w:b/>
              </w:rPr>
              <w:lastRenderedPageBreak/>
              <w:t>Jahrgangsstufe 8</w:t>
            </w:r>
          </w:p>
        </w:tc>
      </w:tr>
      <w:tr w:rsidR="00922FD5" w14:paraId="75D09172" w14:textId="77777777" w:rsidTr="6851119B">
        <w:tc>
          <w:tcPr>
            <w:tcW w:w="9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B59C16" w14:textId="67B16DE0" w:rsidR="00922FD5" w:rsidRDefault="00DB1392" w:rsidP="51D22DA4">
            <w:pPr>
              <w:spacing w:before="120" w:after="0"/>
              <w:rPr>
                <w:rFonts w:cs="Arial"/>
                <w:b/>
                <w:bCs/>
                <w:sz w:val="20"/>
                <w:szCs w:val="20"/>
              </w:rPr>
            </w:pPr>
            <w:r w:rsidRPr="51D22DA4">
              <w:rPr>
                <w:rFonts w:cs="Arial"/>
                <w:b/>
                <w:bCs/>
                <w:sz w:val="20"/>
                <w:szCs w:val="20"/>
              </w:rPr>
              <w:t xml:space="preserve">UV I: </w:t>
            </w:r>
            <w:r w:rsidR="61CF448E" w:rsidRPr="51D22DA4">
              <w:rPr>
                <w:rFonts w:cs="Arial"/>
                <w:b/>
                <w:bCs/>
                <w:sz w:val="20"/>
                <w:szCs w:val="20"/>
              </w:rPr>
              <w:t>Von Troja nach Italien</w:t>
            </w:r>
            <w:r w:rsidR="068C1C81" w:rsidRPr="51D22DA4">
              <w:rPr>
                <w:rFonts w:cs="Arial"/>
                <w:b/>
                <w:bCs/>
                <w:sz w:val="20"/>
                <w:szCs w:val="20"/>
              </w:rPr>
              <w:t xml:space="preserve">: </w:t>
            </w:r>
            <w:r w:rsidR="61CF448E" w:rsidRPr="51D22DA4">
              <w:rPr>
                <w:rFonts w:cs="Arial"/>
                <w:b/>
                <w:bCs/>
                <w:sz w:val="20"/>
                <w:szCs w:val="20"/>
              </w:rPr>
              <w:t>Aeneas als Stammvater der Römer</w:t>
            </w:r>
            <w:r w:rsidRPr="51D22DA4">
              <w:rPr>
                <w:rFonts w:cs="Arial"/>
                <w:b/>
                <w:bCs/>
                <w:sz w:val="20"/>
                <w:szCs w:val="20"/>
              </w:rPr>
              <w:t xml:space="preserve"> </w:t>
            </w:r>
            <w:r w:rsidRPr="51D22DA4">
              <w:rPr>
                <w:rFonts w:cs="Arial"/>
                <w:sz w:val="20"/>
                <w:szCs w:val="20"/>
              </w:rPr>
              <w:t xml:space="preserve">(ca. </w:t>
            </w:r>
            <w:r w:rsidR="46749E2C" w:rsidRPr="51D22DA4">
              <w:rPr>
                <w:rFonts w:cs="Arial"/>
                <w:sz w:val="20"/>
                <w:szCs w:val="20"/>
              </w:rPr>
              <w:t>15</w:t>
            </w:r>
            <w:r w:rsidRPr="51D22DA4">
              <w:rPr>
                <w:rFonts w:cs="Arial"/>
                <w:sz w:val="20"/>
                <w:szCs w:val="20"/>
              </w:rPr>
              <w:t xml:space="preserve"> </w:t>
            </w:r>
            <w:proofErr w:type="spellStart"/>
            <w:r w:rsidRPr="51D22DA4">
              <w:rPr>
                <w:rFonts w:cs="Arial"/>
                <w:sz w:val="20"/>
                <w:szCs w:val="20"/>
              </w:rPr>
              <w:t>Ustd</w:t>
            </w:r>
            <w:proofErr w:type="spellEnd"/>
            <w:r w:rsidRPr="51D22DA4">
              <w:rPr>
                <w:rFonts w:cs="Arial"/>
                <w:sz w:val="20"/>
                <w:szCs w:val="20"/>
              </w:rPr>
              <w:t>.)</w:t>
            </w:r>
          </w:p>
          <w:p w14:paraId="08CE6F91" w14:textId="77777777" w:rsidR="00922FD5" w:rsidRDefault="00922FD5">
            <w:pPr>
              <w:spacing w:before="200" w:after="0"/>
              <w:rPr>
                <w:rFonts w:cs="Arial"/>
                <w:b/>
                <w:sz w:val="20"/>
                <w:szCs w:val="20"/>
              </w:rPr>
            </w:pPr>
          </w:p>
          <w:p w14:paraId="7D6E62F7" w14:textId="16314ECD" w:rsidR="00922FD5" w:rsidRDefault="00DB1392">
            <w:pPr>
              <w:spacing w:before="200" w:after="0"/>
              <w:rPr>
                <w:rFonts w:cs="Arial"/>
                <w:sz w:val="20"/>
                <w:szCs w:val="20"/>
              </w:rPr>
            </w:pPr>
            <w:r>
              <w:rPr>
                <w:rFonts w:cs="Arial"/>
                <w:b/>
                <w:sz w:val="20"/>
                <w:szCs w:val="20"/>
              </w:rPr>
              <w:t>Schwerpunkte der Kompetenzentwicklung</w:t>
            </w:r>
            <w:r>
              <w:rPr>
                <w:rFonts w:cs="Arial"/>
                <w:sz w:val="20"/>
                <w:szCs w:val="20"/>
              </w:rPr>
              <w:t>:</w:t>
            </w:r>
            <w:r w:rsidR="00DA4358">
              <w:rPr>
                <w:rFonts w:cs="Arial"/>
                <w:sz w:val="20"/>
                <w:szCs w:val="20"/>
              </w:rPr>
              <w:t xml:space="preserve"> (VB Bereich D)</w:t>
            </w:r>
          </w:p>
          <w:p w14:paraId="40E8975C" w14:textId="77777777" w:rsidR="00922FD5" w:rsidRDefault="00DB1392">
            <w:pPr>
              <w:tabs>
                <w:tab w:val="left" w:pos="360"/>
              </w:tabs>
              <w:spacing w:before="200" w:after="0" w:line="240" w:lineRule="auto"/>
              <w:rPr>
                <w:rFonts w:cs="Arial"/>
                <w:i/>
                <w:sz w:val="20"/>
                <w:szCs w:val="20"/>
              </w:rPr>
            </w:pPr>
            <w:r>
              <w:rPr>
                <w:rFonts w:cs="Arial"/>
                <w:bCs/>
                <w:i/>
                <w:sz w:val="20"/>
                <w:szCs w:val="20"/>
              </w:rPr>
              <w:t>Übergeordnete Kompetenzerwartungen</w:t>
            </w:r>
          </w:p>
          <w:p w14:paraId="188E3CA2" w14:textId="77777777" w:rsidR="00922FD5" w:rsidRDefault="00DB1392">
            <w:pPr>
              <w:numPr>
                <w:ilvl w:val="0"/>
                <w:numId w:val="25"/>
              </w:numPr>
              <w:tabs>
                <w:tab w:val="left" w:pos="360"/>
              </w:tabs>
              <w:spacing w:before="200" w:after="0" w:line="240" w:lineRule="auto"/>
              <w:ind w:left="357" w:hanging="357"/>
              <w:rPr>
                <w:rFonts w:cs="Arial"/>
                <w:sz w:val="20"/>
                <w:szCs w:val="20"/>
              </w:rPr>
            </w:pPr>
            <w:proofErr w:type="spellStart"/>
            <w:r>
              <w:rPr>
                <w:rFonts w:cs="Arial"/>
                <w:sz w:val="20"/>
                <w:szCs w:val="20"/>
              </w:rPr>
              <w:t>didaktisierte</w:t>
            </w:r>
            <w:proofErr w:type="spellEnd"/>
            <w:r>
              <w:rPr>
                <w:rFonts w:cs="Arial"/>
                <w:sz w:val="20"/>
                <w:szCs w:val="20"/>
              </w:rPr>
              <w:t xml:space="preserve"> Texte und adaptierte Originaltexte in Ansätzen interpretieren</w:t>
            </w:r>
          </w:p>
          <w:p w14:paraId="5F0BC1C9" w14:textId="77777777" w:rsidR="00922FD5" w:rsidRDefault="00DB1392">
            <w:pPr>
              <w:numPr>
                <w:ilvl w:val="0"/>
                <w:numId w:val="25"/>
              </w:numPr>
              <w:tabs>
                <w:tab w:val="left" w:pos="360"/>
              </w:tabs>
              <w:spacing w:before="200" w:after="0" w:line="240" w:lineRule="auto"/>
              <w:ind w:left="357" w:hanging="357"/>
              <w:rPr>
                <w:rFonts w:cs="Arial"/>
                <w:sz w:val="20"/>
                <w:szCs w:val="20"/>
              </w:rPr>
            </w:pPr>
            <w:r>
              <w:rPr>
                <w:rFonts w:cs="Arial"/>
                <w:sz w:val="20"/>
                <w:szCs w:val="20"/>
              </w:rPr>
              <w:t xml:space="preserve">ein grundlegendes Repertoire der Morphologie und Syntax funktional einsetzen </w:t>
            </w:r>
          </w:p>
          <w:p w14:paraId="6ACCDB76" w14:textId="77777777" w:rsidR="00922FD5" w:rsidRDefault="00DB1392">
            <w:pPr>
              <w:tabs>
                <w:tab w:val="left" w:pos="360"/>
              </w:tabs>
              <w:spacing w:before="200" w:after="0" w:line="240" w:lineRule="auto"/>
              <w:rPr>
                <w:rFonts w:cs="Arial"/>
                <w:i/>
                <w:sz w:val="20"/>
                <w:szCs w:val="20"/>
              </w:rPr>
            </w:pPr>
            <w:r>
              <w:rPr>
                <w:rFonts w:cs="Arial"/>
                <w:bCs/>
                <w:i/>
                <w:sz w:val="20"/>
                <w:szCs w:val="20"/>
              </w:rPr>
              <w:t>Konkretisierte Kompetenzerwartungen</w:t>
            </w:r>
          </w:p>
          <w:p w14:paraId="558541B1" w14:textId="1F06763B" w:rsidR="00922FD5" w:rsidRDefault="59621127" w:rsidP="51D22DA4">
            <w:pPr>
              <w:numPr>
                <w:ilvl w:val="0"/>
                <w:numId w:val="25"/>
              </w:numPr>
              <w:tabs>
                <w:tab w:val="left" w:pos="360"/>
              </w:tabs>
              <w:spacing w:before="200" w:after="0" w:line="240" w:lineRule="auto"/>
              <w:ind w:left="357" w:hanging="357"/>
              <w:rPr>
                <w:rFonts w:asciiTheme="minorHAnsi" w:eastAsiaTheme="minorEastAsia" w:hAnsiTheme="minorHAnsi"/>
                <w:sz w:val="20"/>
                <w:szCs w:val="20"/>
              </w:rPr>
            </w:pPr>
            <w:r w:rsidRPr="51D22DA4">
              <w:rPr>
                <w:rFonts w:eastAsia="Arial" w:cs="Arial"/>
                <w:sz w:val="20"/>
                <w:szCs w:val="20"/>
              </w:rPr>
              <w:t xml:space="preserve">zum Handeln zentraler Persönlichkeiten der römischen Geschichte und Mythologie wertend Stellung nehmen, </w:t>
            </w:r>
          </w:p>
          <w:p w14:paraId="0B77F268" w14:textId="10CA9F60" w:rsidR="00922FD5" w:rsidRDefault="59621127" w:rsidP="51D22DA4">
            <w:pPr>
              <w:numPr>
                <w:ilvl w:val="0"/>
                <w:numId w:val="25"/>
              </w:numPr>
              <w:tabs>
                <w:tab w:val="left" w:pos="360"/>
              </w:tabs>
              <w:spacing w:before="200" w:after="0" w:line="240" w:lineRule="auto"/>
              <w:ind w:left="357" w:hanging="357"/>
              <w:rPr>
                <w:rFonts w:asciiTheme="minorHAnsi" w:eastAsiaTheme="minorEastAsia" w:hAnsiTheme="minorHAnsi"/>
                <w:sz w:val="20"/>
                <w:szCs w:val="20"/>
              </w:rPr>
            </w:pPr>
            <w:r w:rsidRPr="51D22DA4">
              <w:rPr>
                <w:rFonts w:eastAsia="Arial" w:cs="Arial"/>
                <w:sz w:val="20"/>
                <w:szCs w:val="20"/>
              </w:rPr>
              <w:t xml:space="preserve">die Funktion von Mythos und Religion für die römische Gesellschaft erläutern und vor dem Hintergrund der eigenen Lebenswelt bewerten, </w:t>
            </w:r>
          </w:p>
          <w:p w14:paraId="32FB2943" w14:textId="536DE972" w:rsidR="00922FD5" w:rsidRDefault="00DB1392" w:rsidP="51D22DA4">
            <w:pPr>
              <w:numPr>
                <w:ilvl w:val="0"/>
                <w:numId w:val="25"/>
              </w:numPr>
              <w:tabs>
                <w:tab w:val="left" w:pos="360"/>
              </w:tabs>
              <w:spacing w:before="200" w:after="0" w:line="240" w:lineRule="auto"/>
              <w:ind w:left="357" w:hanging="357"/>
              <w:rPr>
                <w:sz w:val="20"/>
                <w:szCs w:val="20"/>
              </w:rPr>
            </w:pPr>
            <w:r w:rsidRPr="51D22DA4">
              <w:rPr>
                <w:rFonts w:cs="Arial"/>
                <w:sz w:val="20"/>
                <w:szCs w:val="20"/>
              </w:rPr>
              <w:t>Texte unter Berücksichtigung der Textstruktur erschließen</w:t>
            </w:r>
          </w:p>
          <w:p w14:paraId="61CDCEAD" w14:textId="1984EB4A" w:rsidR="00922FD5" w:rsidRPr="00555675" w:rsidRDefault="00555675">
            <w:pPr>
              <w:spacing w:before="200" w:after="0"/>
              <w:rPr>
                <w:rFonts w:cs="Arial"/>
                <w:sz w:val="20"/>
                <w:szCs w:val="20"/>
              </w:rPr>
            </w:pPr>
            <w:r w:rsidRPr="00555675">
              <w:rPr>
                <w:rFonts w:cs="Arial"/>
                <w:sz w:val="20"/>
                <w:szCs w:val="20"/>
              </w:rPr>
              <w:t>(MKR 1.2)</w:t>
            </w:r>
          </w:p>
          <w:p w14:paraId="724C9196" w14:textId="77777777" w:rsidR="00922FD5" w:rsidRDefault="00DB1392">
            <w:pPr>
              <w:spacing w:before="200" w:after="0"/>
              <w:rPr>
                <w:rFonts w:cs="Arial"/>
                <w:sz w:val="20"/>
                <w:szCs w:val="20"/>
              </w:rPr>
            </w:pPr>
            <w:r>
              <w:rPr>
                <w:rFonts w:cs="Arial"/>
                <w:b/>
                <w:sz w:val="20"/>
                <w:szCs w:val="20"/>
              </w:rPr>
              <w:t>Inhaltliche Schwerpunkte</w:t>
            </w:r>
            <w:r>
              <w:rPr>
                <w:rFonts w:cs="Arial"/>
                <w:sz w:val="20"/>
                <w:szCs w:val="20"/>
              </w:rPr>
              <w:t>:</w:t>
            </w:r>
          </w:p>
          <w:p w14:paraId="51A71BFA" w14:textId="5BCEB596" w:rsidR="00922FD5" w:rsidRDefault="00DB1392" w:rsidP="51D22DA4">
            <w:pPr>
              <w:numPr>
                <w:ilvl w:val="0"/>
                <w:numId w:val="25"/>
              </w:numPr>
              <w:tabs>
                <w:tab w:val="left" w:pos="360"/>
              </w:tabs>
              <w:spacing w:before="200" w:after="0" w:line="240" w:lineRule="auto"/>
              <w:ind w:left="357" w:hanging="357"/>
              <w:jc w:val="left"/>
              <w:rPr>
                <w:rFonts w:cs="Arial"/>
                <w:sz w:val="20"/>
                <w:szCs w:val="20"/>
              </w:rPr>
            </w:pPr>
            <w:r w:rsidRPr="51D22DA4">
              <w:rPr>
                <w:rFonts w:cs="Arial"/>
                <w:b/>
                <w:bCs/>
                <w:sz w:val="20"/>
                <w:szCs w:val="20"/>
              </w:rPr>
              <w:t>Antike Welt</w:t>
            </w:r>
          </w:p>
          <w:p w14:paraId="52C55DC2" w14:textId="0EA2EB9B" w:rsidR="52476258" w:rsidRDefault="52476258" w:rsidP="51D22DA4">
            <w:pPr>
              <w:spacing w:after="0" w:line="240" w:lineRule="auto"/>
              <w:ind w:hanging="357"/>
              <w:jc w:val="left"/>
              <w:rPr>
                <w:rFonts w:cs="Arial"/>
                <w:sz w:val="20"/>
                <w:szCs w:val="20"/>
              </w:rPr>
            </w:pPr>
            <w:r w:rsidRPr="51D22DA4">
              <w:rPr>
                <w:rFonts w:cs="Arial"/>
                <w:sz w:val="20"/>
                <w:szCs w:val="20"/>
              </w:rPr>
              <w:t xml:space="preserve">           </w:t>
            </w:r>
            <w:r w:rsidR="6780A971" w:rsidRPr="51D22DA4">
              <w:rPr>
                <w:rFonts w:cs="Arial"/>
                <w:sz w:val="20"/>
                <w:szCs w:val="20"/>
              </w:rPr>
              <w:t xml:space="preserve"> </w:t>
            </w:r>
            <w:r w:rsidRPr="51D22DA4">
              <w:rPr>
                <w:rFonts w:cs="Arial"/>
                <w:sz w:val="20"/>
                <w:szCs w:val="20"/>
              </w:rPr>
              <w:t>Mythos und Religion</w:t>
            </w:r>
            <w:r w:rsidR="18173A52" w:rsidRPr="51D22DA4">
              <w:rPr>
                <w:rFonts w:cs="Arial"/>
                <w:sz w:val="20"/>
                <w:szCs w:val="20"/>
              </w:rPr>
              <w:t>: griechisch-römische Mythen</w:t>
            </w:r>
          </w:p>
          <w:p w14:paraId="5D37E3B1" w14:textId="04AD4E5F" w:rsidR="00922FD5" w:rsidRDefault="00DB1392">
            <w:pPr>
              <w:spacing w:before="200" w:after="0" w:line="240" w:lineRule="auto"/>
              <w:ind w:left="1066" w:hanging="709"/>
              <w:jc w:val="left"/>
              <w:rPr>
                <w:rFonts w:cs="Arial"/>
                <w:sz w:val="20"/>
                <w:szCs w:val="20"/>
              </w:rPr>
            </w:pPr>
            <w:r w:rsidRPr="51D22DA4">
              <w:rPr>
                <w:rFonts w:cs="Arial"/>
                <w:sz w:val="20"/>
                <w:szCs w:val="20"/>
              </w:rPr>
              <w:t xml:space="preserve">Perspektive: </w:t>
            </w:r>
            <w:r w:rsidR="0943329F" w:rsidRPr="51D22DA4">
              <w:rPr>
                <w:rFonts w:cs="Arial"/>
                <w:sz w:val="20"/>
                <w:szCs w:val="20"/>
              </w:rPr>
              <w:t>Welterklärung</w:t>
            </w:r>
          </w:p>
          <w:p w14:paraId="4D8C2B5D" w14:textId="67E829C8" w:rsidR="00922FD5" w:rsidRDefault="00DB1392">
            <w:pPr>
              <w:numPr>
                <w:ilvl w:val="0"/>
                <w:numId w:val="25"/>
              </w:numPr>
              <w:tabs>
                <w:tab w:val="left" w:pos="360"/>
              </w:tabs>
              <w:spacing w:before="200" w:after="0" w:line="240" w:lineRule="auto"/>
              <w:jc w:val="left"/>
              <w:rPr>
                <w:rFonts w:cs="Arial"/>
                <w:sz w:val="20"/>
                <w:szCs w:val="20"/>
              </w:rPr>
            </w:pPr>
            <w:r w:rsidRPr="51D22DA4">
              <w:rPr>
                <w:rFonts w:cs="Arial"/>
                <w:b/>
                <w:bCs/>
                <w:sz w:val="20"/>
                <w:szCs w:val="20"/>
              </w:rPr>
              <w:t>Textgestaltung</w:t>
            </w:r>
            <w:r>
              <w:br/>
            </w:r>
            <w:r w:rsidRPr="51D22DA4">
              <w:rPr>
                <w:rFonts w:cs="Arial"/>
                <w:sz w:val="20"/>
                <w:szCs w:val="20"/>
              </w:rPr>
              <w:t xml:space="preserve">Textstruktur: </w:t>
            </w:r>
            <w:proofErr w:type="spellStart"/>
            <w:r w:rsidR="1D7FCB17" w:rsidRPr="51D22DA4">
              <w:rPr>
                <w:rFonts w:cs="Arial"/>
                <w:sz w:val="20"/>
                <w:szCs w:val="20"/>
              </w:rPr>
              <w:t>Tempusrelief</w:t>
            </w:r>
            <w:proofErr w:type="spellEnd"/>
            <w:r w:rsidR="1D7FCB17" w:rsidRPr="51D22DA4">
              <w:rPr>
                <w:rFonts w:cs="Arial"/>
                <w:sz w:val="20"/>
                <w:szCs w:val="20"/>
              </w:rPr>
              <w:t>, gedankliche Struktur</w:t>
            </w:r>
            <w:r>
              <w:br/>
            </w:r>
            <w:r w:rsidRPr="51D22DA4">
              <w:rPr>
                <w:rFonts w:cs="Arial"/>
                <w:sz w:val="20"/>
                <w:szCs w:val="20"/>
              </w:rPr>
              <w:t>sprachlich-stilistische Gestaltung: Wortwahl</w:t>
            </w:r>
          </w:p>
          <w:p w14:paraId="3894840C" w14:textId="57A24537" w:rsidR="00922FD5" w:rsidRDefault="00DB1392" w:rsidP="51D22DA4">
            <w:pPr>
              <w:numPr>
                <w:ilvl w:val="0"/>
                <w:numId w:val="25"/>
              </w:numPr>
              <w:tabs>
                <w:tab w:val="left" w:pos="360"/>
              </w:tabs>
              <w:spacing w:before="200" w:after="0" w:line="240" w:lineRule="auto"/>
              <w:ind w:left="357" w:hanging="357"/>
              <w:jc w:val="left"/>
              <w:rPr>
                <w:sz w:val="20"/>
                <w:szCs w:val="20"/>
              </w:rPr>
            </w:pPr>
            <w:r w:rsidRPr="51D22DA4">
              <w:rPr>
                <w:rFonts w:cs="Arial"/>
                <w:b/>
                <w:bCs/>
                <w:sz w:val="20"/>
                <w:szCs w:val="20"/>
              </w:rPr>
              <w:t>Sprachsystem</w:t>
            </w:r>
            <w:r>
              <w:br/>
            </w:r>
            <w:r w:rsidR="297149C8" w:rsidRPr="51D22DA4">
              <w:rPr>
                <w:rFonts w:cs="Arial"/>
                <w:sz w:val="20"/>
                <w:szCs w:val="20"/>
              </w:rPr>
              <w:t xml:space="preserve"> </w:t>
            </w:r>
            <w:r w:rsidRPr="51D22DA4">
              <w:rPr>
                <w:rFonts w:cs="Arial"/>
                <w:sz w:val="20"/>
                <w:szCs w:val="20"/>
              </w:rPr>
              <w:t>Wortar</w:t>
            </w:r>
            <w:r w:rsidR="1A411D69" w:rsidRPr="51D22DA4">
              <w:rPr>
                <w:rFonts w:cs="Arial"/>
                <w:sz w:val="20"/>
                <w:szCs w:val="20"/>
              </w:rPr>
              <w:t>ten: Demonstrativpronomina</w:t>
            </w:r>
          </w:p>
          <w:p w14:paraId="2F5800E0" w14:textId="41A78E85" w:rsidR="00922FD5" w:rsidRDefault="5231D968" w:rsidP="51D22DA4">
            <w:pPr>
              <w:tabs>
                <w:tab w:val="left" w:pos="360"/>
              </w:tabs>
              <w:spacing w:after="0" w:line="240" w:lineRule="auto"/>
              <w:ind w:hanging="357"/>
              <w:jc w:val="left"/>
              <w:rPr>
                <w:sz w:val="20"/>
                <w:szCs w:val="20"/>
              </w:rPr>
            </w:pPr>
            <w:r w:rsidRPr="51D22DA4">
              <w:rPr>
                <w:sz w:val="20"/>
                <w:szCs w:val="20"/>
              </w:rPr>
              <w:t xml:space="preserve">         </w:t>
            </w:r>
            <w:r w:rsidR="0607CC94" w:rsidRPr="51D22DA4">
              <w:rPr>
                <w:sz w:val="20"/>
                <w:szCs w:val="20"/>
              </w:rPr>
              <w:t xml:space="preserve"> </w:t>
            </w:r>
            <w:r w:rsidRPr="51D22DA4">
              <w:rPr>
                <w:sz w:val="20"/>
                <w:szCs w:val="20"/>
              </w:rPr>
              <w:t xml:space="preserve"> </w:t>
            </w:r>
            <w:r w:rsidR="2B1ECFFD" w:rsidRPr="51D22DA4">
              <w:rPr>
                <w:sz w:val="20"/>
                <w:szCs w:val="20"/>
              </w:rPr>
              <w:t xml:space="preserve"> </w:t>
            </w:r>
            <w:r w:rsidR="11DF78F5" w:rsidRPr="51D22DA4">
              <w:rPr>
                <w:sz w:val="20"/>
                <w:szCs w:val="20"/>
              </w:rPr>
              <w:t xml:space="preserve"> </w:t>
            </w:r>
            <w:r w:rsidRPr="51D22DA4">
              <w:rPr>
                <w:sz w:val="20"/>
                <w:szCs w:val="20"/>
              </w:rPr>
              <w:t xml:space="preserve">Grundfunktionen und </w:t>
            </w:r>
            <w:proofErr w:type="spellStart"/>
            <w:r w:rsidRPr="51D22DA4">
              <w:rPr>
                <w:sz w:val="20"/>
                <w:szCs w:val="20"/>
              </w:rPr>
              <w:t>Morpheme</w:t>
            </w:r>
            <w:proofErr w:type="spellEnd"/>
            <w:r w:rsidR="5DFFF124" w:rsidRPr="51D22DA4">
              <w:rPr>
                <w:sz w:val="20"/>
                <w:szCs w:val="20"/>
              </w:rPr>
              <w:t xml:space="preserve">: Imperfekt, Futur </w:t>
            </w:r>
            <w:r w:rsidR="6C821FA3" w:rsidRPr="51D22DA4">
              <w:rPr>
                <w:sz w:val="20"/>
                <w:szCs w:val="20"/>
              </w:rPr>
              <w:t>I</w:t>
            </w:r>
          </w:p>
          <w:p w14:paraId="6BB9E253" w14:textId="0683A1D1" w:rsidR="00922FD5" w:rsidRPr="00427AD1" w:rsidRDefault="00427AD1">
            <w:pPr>
              <w:tabs>
                <w:tab w:val="left" w:pos="360"/>
              </w:tabs>
              <w:spacing w:before="200" w:after="0" w:line="240" w:lineRule="auto"/>
              <w:jc w:val="left"/>
              <w:rPr>
                <w:rFonts w:cs="Arial"/>
                <w:bCs/>
                <w:sz w:val="20"/>
                <w:szCs w:val="20"/>
              </w:rPr>
            </w:pPr>
            <w:r w:rsidRPr="00427AD1">
              <w:rPr>
                <w:rFonts w:cs="Arial"/>
                <w:bCs/>
                <w:sz w:val="20"/>
                <w:szCs w:val="20"/>
              </w:rPr>
              <w:t>(MKR 1.2)</w:t>
            </w:r>
          </w:p>
          <w:p w14:paraId="0093EDD0" w14:textId="073097DD" w:rsidR="00922FD5" w:rsidRDefault="00DB1392">
            <w:pPr>
              <w:tabs>
                <w:tab w:val="left" w:pos="360"/>
              </w:tabs>
              <w:spacing w:before="200" w:after="0" w:line="240" w:lineRule="auto"/>
              <w:jc w:val="left"/>
              <w:rPr>
                <w:rFonts w:cs="Arial"/>
                <w:b/>
                <w:bCs/>
                <w:sz w:val="20"/>
                <w:szCs w:val="20"/>
              </w:rPr>
            </w:pPr>
            <w:r w:rsidRPr="51D22DA4">
              <w:rPr>
                <w:rFonts w:cs="Arial"/>
                <w:b/>
                <w:bCs/>
                <w:sz w:val="20"/>
                <w:szCs w:val="20"/>
              </w:rPr>
              <w:t>Hinweise</w:t>
            </w:r>
            <w:r w:rsidR="2F0B79BA" w:rsidRPr="51D22DA4">
              <w:rPr>
                <w:rFonts w:cs="Arial"/>
                <w:b/>
                <w:bCs/>
                <w:sz w:val="20"/>
                <w:szCs w:val="20"/>
              </w:rPr>
              <w:t>/mögliche Bausteine</w:t>
            </w:r>
            <w:r w:rsidRPr="51D22DA4">
              <w:rPr>
                <w:rFonts w:cs="Arial"/>
                <w:b/>
                <w:bCs/>
                <w:sz w:val="20"/>
                <w:szCs w:val="20"/>
              </w:rPr>
              <w:t xml:space="preserve">: </w:t>
            </w:r>
          </w:p>
          <w:p w14:paraId="246F354E" w14:textId="77777777" w:rsidR="00922FD5" w:rsidRDefault="00DB1392">
            <w:pPr>
              <w:tabs>
                <w:tab w:val="left" w:pos="360"/>
              </w:tabs>
              <w:spacing w:before="200" w:after="0" w:line="240" w:lineRule="auto"/>
              <w:jc w:val="left"/>
              <w:rPr>
                <w:rFonts w:cs="Arial"/>
                <w:bCs/>
                <w:sz w:val="20"/>
                <w:szCs w:val="20"/>
              </w:rPr>
            </w:pPr>
            <w:r>
              <w:rPr>
                <w:rFonts w:cs="Arial"/>
                <w:bCs/>
                <w:sz w:val="20"/>
                <w:szCs w:val="20"/>
              </w:rPr>
              <w:t>Erschließungsmethode: Lineares Dekodieren (</w:t>
            </w:r>
            <w:proofErr w:type="spellStart"/>
            <w:r>
              <w:rPr>
                <w:rFonts w:cs="Arial"/>
                <w:bCs/>
                <w:sz w:val="20"/>
                <w:szCs w:val="20"/>
              </w:rPr>
              <w:t>Methodenreader</w:t>
            </w:r>
            <w:proofErr w:type="spellEnd"/>
            <w:r>
              <w:rPr>
                <w:rFonts w:cs="Arial"/>
                <w:bCs/>
                <w:sz w:val="20"/>
                <w:szCs w:val="20"/>
              </w:rPr>
              <w:t>)</w:t>
            </w:r>
          </w:p>
          <w:p w14:paraId="23DE523C" w14:textId="77777777" w:rsidR="00922FD5" w:rsidRDefault="00922FD5">
            <w:pPr>
              <w:tabs>
                <w:tab w:val="left" w:pos="360"/>
              </w:tabs>
              <w:spacing w:before="200" w:after="0" w:line="240" w:lineRule="auto"/>
              <w:jc w:val="left"/>
              <w:rPr>
                <w:rFonts w:cs="Arial"/>
              </w:rPr>
            </w:pPr>
          </w:p>
        </w:tc>
      </w:tr>
    </w:tbl>
    <w:p w14:paraId="3FD11B84" w14:textId="71389DC5" w:rsidR="6851119B" w:rsidRDefault="6851119B"/>
    <w:p w14:paraId="40653C65" w14:textId="4FCCF7CB" w:rsidR="369DCEF3" w:rsidRDefault="369DCEF3"/>
    <w:p w14:paraId="52E56223" w14:textId="77777777" w:rsidR="00922FD5" w:rsidRDefault="00DB1392">
      <w:r>
        <w:br w:type="page"/>
      </w:r>
    </w:p>
    <w:tbl>
      <w:tblPr>
        <w:tblW w:w="9298"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8"/>
      </w:tblGrid>
      <w:tr w:rsidR="00922FD5" w14:paraId="50EB1DE2" w14:textId="77777777" w:rsidTr="6851119B">
        <w:tc>
          <w:tcPr>
            <w:tcW w:w="9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785DDA" w14:textId="4441725D" w:rsidR="00922FD5" w:rsidRDefault="00DB1392" w:rsidP="51D22DA4">
            <w:pPr>
              <w:pageBreakBefore/>
              <w:spacing w:before="120" w:after="0"/>
              <w:rPr>
                <w:rFonts w:cs="Arial"/>
                <w:b/>
                <w:bCs/>
                <w:sz w:val="20"/>
                <w:szCs w:val="20"/>
              </w:rPr>
            </w:pPr>
            <w:r w:rsidRPr="369DCEF3">
              <w:rPr>
                <w:rFonts w:cs="Arial"/>
                <w:b/>
                <w:bCs/>
                <w:sz w:val="20"/>
                <w:szCs w:val="20"/>
              </w:rPr>
              <w:lastRenderedPageBreak/>
              <w:t xml:space="preserve">UV II: </w:t>
            </w:r>
            <w:r w:rsidR="277A187A" w:rsidRPr="369DCEF3">
              <w:rPr>
                <w:rFonts w:cs="Arial"/>
                <w:b/>
                <w:bCs/>
                <w:sz w:val="20"/>
                <w:szCs w:val="20"/>
              </w:rPr>
              <w:t>Zwischen Mythos und Geschichte</w:t>
            </w:r>
            <w:r w:rsidR="73FA7ADE" w:rsidRPr="369DCEF3">
              <w:rPr>
                <w:rFonts w:cs="Arial"/>
                <w:b/>
                <w:bCs/>
                <w:sz w:val="20"/>
                <w:szCs w:val="20"/>
              </w:rPr>
              <w:t xml:space="preserve">: Von den Anfängen </w:t>
            </w:r>
            <w:r w:rsidR="0453F1B4" w:rsidRPr="369DCEF3">
              <w:rPr>
                <w:rFonts w:cs="Arial"/>
                <w:b/>
                <w:bCs/>
                <w:sz w:val="20"/>
                <w:szCs w:val="20"/>
              </w:rPr>
              <w:t xml:space="preserve">Roms </w:t>
            </w:r>
            <w:r w:rsidR="73FA7ADE" w:rsidRPr="369DCEF3">
              <w:rPr>
                <w:rFonts w:cs="Arial"/>
                <w:b/>
                <w:bCs/>
                <w:sz w:val="20"/>
                <w:szCs w:val="20"/>
              </w:rPr>
              <w:t>bis zu</w:t>
            </w:r>
            <w:r w:rsidRPr="369DCEF3">
              <w:rPr>
                <w:rFonts w:cs="Arial"/>
                <w:b/>
                <w:bCs/>
                <w:sz w:val="20"/>
                <w:szCs w:val="20"/>
              </w:rPr>
              <w:t xml:space="preserve">r Republik </w:t>
            </w:r>
            <w:r w:rsidRPr="369DCEF3">
              <w:rPr>
                <w:rFonts w:cs="Arial"/>
                <w:sz w:val="20"/>
                <w:szCs w:val="20"/>
              </w:rPr>
              <w:t xml:space="preserve">(ca. </w:t>
            </w:r>
            <w:r w:rsidR="767F1079" w:rsidRPr="369DCEF3">
              <w:rPr>
                <w:rFonts w:cs="Arial"/>
                <w:sz w:val="20"/>
                <w:szCs w:val="20"/>
              </w:rPr>
              <w:t>15</w:t>
            </w:r>
            <w:r w:rsidRPr="369DCEF3">
              <w:rPr>
                <w:rFonts w:cs="Arial"/>
                <w:sz w:val="20"/>
                <w:szCs w:val="20"/>
              </w:rPr>
              <w:t xml:space="preserve"> </w:t>
            </w:r>
            <w:proofErr w:type="spellStart"/>
            <w:r w:rsidRPr="369DCEF3">
              <w:rPr>
                <w:rFonts w:cs="Arial"/>
                <w:sz w:val="20"/>
                <w:szCs w:val="20"/>
              </w:rPr>
              <w:t>Ustd</w:t>
            </w:r>
            <w:proofErr w:type="spellEnd"/>
            <w:r w:rsidRPr="369DCEF3">
              <w:rPr>
                <w:rFonts w:cs="Arial"/>
                <w:sz w:val="20"/>
                <w:szCs w:val="20"/>
              </w:rPr>
              <w:t>.)</w:t>
            </w:r>
          </w:p>
          <w:p w14:paraId="33640BFA" w14:textId="30572DFC" w:rsidR="00922FD5" w:rsidRDefault="00DB1392">
            <w:pPr>
              <w:spacing w:before="200" w:after="0"/>
              <w:rPr>
                <w:rFonts w:cs="Arial"/>
                <w:sz w:val="20"/>
                <w:szCs w:val="20"/>
              </w:rPr>
            </w:pPr>
            <w:r>
              <w:rPr>
                <w:rFonts w:cs="Arial"/>
                <w:b/>
                <w:sz w:val="20"/>
                <w:szCs w:val="20"/>
              </w:rPr>
              <w:t>Schwerpunkte der Kompetenzentwicklung</w:t>
            </w:r>
            <w:r>
              <w:rPr>
                <w:rFonts w:cs="Arial"/>
                <w:sz w:val="20"/>
                <w:szCs w:val="20"/>
              </w:rPr>
              <w:t>:</w:t>
            </w:r>
            <w:r w:rsidR="00944929">
              <w:rPr>
                <w:rFonts w:cs="Arial"/>
                <w:sz w:val="20"/>
                <w:szCs w:val="20"/>
              </w:rPr>
              <w:t xml:space="preserve"> (VB Bereich D)</w:t>
            </w:r>
          </w:p>
          <w:p w14:paraId="4EFBDF18" w14:textId="77777777" w:rsidR="00922FD5" w:rsidRDefault="00DB1392">
            <w:pPr>
              <w:tabs>
                <w:tab w:val="left" w:pos="360"/>
              </w:tabs>
              <w:spacing w:before="200" w:after="0" w:line="240" w:lineRule="auto"/>
              <w:rPr>
                <w:rFonts w:cs="Arial"/>
                <w:i/>
                <w:sz w:val="20"/>
                <w:szCs w:val="20"/>
              </w:rPr>
            </w:pPr>
            <w:r>
              <w:rPr>
                <w:rFonts w:cs="Arial"/>
                <w:bCs/>
                <w:i/>
                <w:sz w:val="20"/>
                <w:szCs w:val="20"/>
              </w:rPr>
              <w:t>Übergeordnete Kompetenzerwartungen</w:t>
            </w:r>
          </w:p>
          <w:p w14:paraId="1161B71B" w14:textId="77777777" w:rsidR="00922FD5" w:rsidRDefault="00DB1392">
            <w:pPr>
              <w:numPr>
                <w:ilvl w:val="0"/>
                <w:numId w:val="25"/>
              </w:numPr>
              <w:tabs>
                <w:tab w:val="left" w:pos="360"/>
              </w:tabs>
              <w:spacing w:before="200" w:after="0" w:line="240" w:lineRule="auto"/>
              <w:ind w:left="357" w:hanging="357"/>
              <w:rPr>
                <w:rFonts w:cs="Arial"/>
                <w:sz w:val="20"/>
                <w:szCs w:val="20"/>
              </w:rPr>
            </w:pPr>
            <w:proofErr w:type="spellStart"/>
            <w:r>
              <w:rPr>
                <w:rFonts w:cs="Arial"/>
                <w:sz w:val="20"/>
                <w:szCs w:val="20"/>
              </w:rPr>
              <w:t>didaktisierte</w:t>
            </w:r>
            <w:proofErr w:type="spellEnd"/>
            <w:r>
              <w:rPr>
                <w:rFonts w:cs="Arial"/>
                <w:sz w:val="20"/>
                <w:szCs w:val="20"/>
              </w:rPr>
              <w:t xml:space="preserve"> Texte und adaptierte Originaltexte auf inhaltlicher und formaler Ebene erschließen</w:t>
            </w:r>
          </w:p>
          <w:p w14:paraId="1DCAB691" w14:textId="77777777" w:rsidR="00922FD5" w:rsidRDefault="00DB1392">
            <w:pPr>
              <w:numPr>
                <w:ilvl w:val="0"/>
                <w:numId w:val="25"/>
              </w:numPr>
              <w:tabs>
                <w:tab w:val="left" w:pos="360"/>
              </w:tabs>
              <w:spacing w:before="200" w:after="0" w:line="240" w:lineRule="auto"/>
              <w:ind w:left="357" w:hanging="357"/>
              <w:rPr>
                <w:rFonts w:cs="Arial"/>
                <w:sz w:val="20"/>
                <w:szCs w:val="20"/>
              </w:rPr>
            </w:pPr>
            <w:r>
              <w:rPr>
                <w:rFonts w:cs="Arial"/>
                <w:sz w:val="20"/>
                <w:szCs w:val="20"/>
              </w:rPr>
              <w:t>mithilfe erster Einsichten in Semantik und Syntax der lateinischen Sprache Wörter und Texte anderer Sprachen erschließen</w:t>
            </w:r>
          </w:p>
          <w:p w14:paraId="6E1912E1" w14:textId="77777777" w:rsidR="00922FD5" w:rsidRDefault="00DB1392">
            <w:pPr>
              <w:tabs>
                <w:tab w:val="left" w:pos="360"/>
              </w:tabs>
              <w:spacing w:before="200" w:after="0" w:line="240" w:lineRule="auto"/>
              <w:rPr>
                <w:rFonts w:cs="Arial"/>
                <w:i/>
                <w:sz w:val="20"/>
                <w:szCs w:val="20"/>
              </w:rPr>
            </w:pPr>
            <w:r w:rsidRPr="369DCEF3">
              <w:rPr>
                <w:rFonts w:cs="Arial"/>
                <w:i/>
                <w:iCs/>
                <w:sz w:val="20"/>
                <w:szCs w:val="20"/>
              </w:rPr>
              <w:t>Konkretisierte Kompetenzerwartungen</w:t>
            </w:r>
          </w:p>
          <w:p w14:paraId="20575ADB" w14:textId="4BBB552C" w:rsidR="00922FD5" w:rsidRDefault="16F92E28" w:rsidP="369DCEF3">
            <w:pPr>
              <w:numPr>
                <w:ilvl w:val="0"/>
                <w:numId w:val="25"/>
              </w:numPr>
              <w:tabs>
                <w:tab w:val="left" w:pos="360"/>
              </w:tabs>
              <w:spacing w:before="200" w:after="0" w:line="240" w:lineRule="auto"/>
              <w:rPr>
                <w:rFonts w:asciiTheme="minorHAnsi" w:eastAsiaTheme="minorEastAsia" w:hAnsiTheme="minorHAnsi"/>
                <w:sz w:val="20"/>
                <w:szCs w:val="20"/>
              </w:rPr>
            </w:pPr>
            <w:r w:rsidRPr="369DCEF3">
              <w:rPr>
                <w:rFonts w:eastAsia="Arial" w:cs="Arial"/>
                <w:sz w:val="20"/>
                <w:szCs w:val="20"/>
              </w:rPr>
              <w:t xml:space="preserve">grundlegende Strukturen der römischen Gesellschaft und Politik darstellen und vor dem Hintergrund der eigenen Lebenswelt bewerten, </w:t>
            </w:r>
          </w:p>
          <w:p w14:paraId="687E842F" w14:textId="00DAD461" w:rsidR="00922FD5" w:rsidRDefault="16F92E28" w:rsidP="369DCEF3">
            <w:pPr>
              <w:numPr>
                <w:ilvl w:val="0"/>
                <w:numId w:val="25"/>
              </w:numPr>
              <w:tabs>
                <w:tab w:val="left" w:pos="360"/>
              </w:tabs>
              <w:spacing w:before="200" w:after="0" w:line="240" w:lineRule="auto"/>
              <w:rPr>
                <w:rFonts w:asciiTheme="minorHAnsi" w:eastAsiaTheme="minorEastAsia" w:hAnsiTheme="minorHAnsi"/>
                <w:sz w:val="20"/>
                <w:szCs w:val="20"/>
              </w:rPr>
            </w:pPr>
            <w:r w:rsidRPr="369DCEF3">
              <w:rPr>
                <w:rFonts w:eastAsia="Arial" w:cs="Arial"/>
                <w:sz w:val="20"/>
                <w:szCs w:val="20"/>
              </w:rPr>
              <w:t xml:space="preserve">die Funktion von Mythos und Religion für die römische Gesellschaft erläutern und vor dem Hintergrund der eigenen Lebenswelt bewerten, </w:t>
            </w:r>
          </w:p>
          <w:p w14:paraId="2C84AAAC" w14:textId="1801F0AF" w:rsidR="00922FD5" w:rsidRDefault="00DB1392" w:rsidP="369DCEF3">
            <w:pPr>
              <w:numPr>
                <w:ilvl w:val="0"/>
                <w:numId w:val="25"/>
              </w:numPr>
              <w:tabs>
                <w:tab w:val="left" w:pos="360"/>
              </w:tabs>
              <w:spacing w:before="200" w:after="0" w:line="240" w:lineRule="auto"/>
              <w:rPr>
                <w:sz w:val="20"/>
                <w:szCs w:val="20"/>
              </w:rPr>
            </w:pPr>
            <w:r w:rsidRPr="369DCEF3">
              <w:rPr>
                <w:rFonts w:cs="Arial"/>
                <w:sz w:val="20"/>
                <w:szCs w:val="20"/>
              </w:rPr>
              <w:t xml:space="preserve">Texte unter Berücksichtigung der Textsorte weitgehend </w:t>
            </w:r>
            <w:proofErr w:type="spellStart"/>
            <w:r w:rsidRPr="369DCEF3">
              <w:rPr>
                <w:rFonts w:cs="Arial"/>
                <w:sz w:val="20"/>
                <w:szCs w:val="20"/>
              </w:rPr>
              <w:t>zielsprachengerecht</w:t>
            </w:r>
            <w:proofErr w:type="spellEnd"/>
            <w:r w:rsidRPr="369DCEF3">
              <w:rPr>
                <w:rFonts w:cs="Arial"/>
                <w:sz w:val="20"/>
                <w:szCs w:val="20"/>
              </w:rPr>
              <w:t xml:space="preserve"> übersetzen</w:t>
            </w:r>
          </w:p>
          <w:p w14:paraId="4F6EBA26" w14:textId="77777777" w:rsidR="00922FD5" w:rsidRDefault="00DB1392">
            <w:pPr>
              <w:numPr>
                <w:ilvl w:val="0"/>
                <w:numId w:val="25"/>
              </w:numPr>
              <w:tabs>
                <w:tab w:val="left" w:pos="360"/>
              </w:tabs>
              <w:spacing w:before="200" w:after="0" w:line="240" w:lineRule="auto"/>
              <w:ind w:left="357" w:hanging="357"/>
              <w:rPr>
                <w:rFonts w:cs="Arial"/>
                <w:sz w:val="20"/>
                <w:szCs w:val="20"/>
              </w:rPr>
            </w:pPr>
            <w:r>
              <w:rPr>
                <w:rFonts w:cs="Arial"/>
                <w:sz w:val="20"/>
                <w:szCs w:val="20"/>
              </w:rPr>
              <w:t>syntaktische Strukturen auch unter Verwendung digitaler Medien weitgehend selbstständig visualisieren</w:t>
            </w:r>
          </w:p>
          <w:p w14:paraId="5043CB0F" w14:textId="705E9144" w:rsidR="00922FD5" w:rsidRPr="00FA7096" w:rsidRDefault="00FA7096">
            <w:pPr>
              <w:spacing w:before="200" w:after="0"/>
              <w:rPr>
                <w:rFonts w:cs="Arial"/>
                <w:sz w:val="20"/>
                <w:szCs w:val="20"/>
              </w:rPr>
            </w:pPr>
            <w:r w:rsidRPr="00FA7096">
              <w:rPr>
                <w:rFonts w:cs="Arial"/>
                <w:sz w:val="20"/>
                <w:szCs w:val="20"/>
              </w:rPr>
              <w:t xml:space="preserve">(MKR </w:t>
            </w:r>
            <w:r w:rsidR="0023592C">
              <w:rPr>
                <w:rFonts w:cs="Arial"/>
                <w:sz w:val="20"/>
                <w:szCs w:val="20"/>
              </w:rPr>
              <w:t>1.2, MKR 2.2, MKR 4.1.)</w:t>
            </w:r>
          </w:p>
          <w:p w14:paraId="23D2663A" w14:textId="77777777" w:rsidR="00922FD5" w:rsidRDefault="00DB1392">
            <w:pPr>
              <w:spacing w:before="200" w:after="0"/>
              <w:rPr>
                <w:rFonts w:cs="Arial"/>
                <w:sz w:val="20"/>
                <w:szCs w:val="20"/>
              </w:rPr>
            </w:pPr>
            <w:r>
              <w:rPr>
                <w:rFonts w:cs="Arial"/>
                <w:b/>
                <w:sz w:val="20"/>
                <w:szCs w:val="20"/>
              </w:rPr>
              <w:t>Inhaltliche Schwerpunkte</w:t>
            </w:r>
            <w:r>
              <w:rPr>
                <w:rFonts w:cs="Arial"/>
                <w:sz w:val="20"/>
                <w:szCs w:val="20"/>
              </w:rPr>
              <w:t>:</w:t>
            </w:r>
          </w:p>
          <w:p w14:paraId="2008820E" w14:textId="09C84564" w:rsidR="00922FD5" w:rsidRDefault="00DB1392">
            <w:pPr>
              <w:numPr>
                <w:ilvl w:val="0"/>
                <w:numId w:val="25"/>
              </w:numPr>
              <w:tabs>
                <w:tab w:val="left" w:pos="360"/>
              </w:tabs>
              <w:spacing w:before="200" w:after="0" w:line="240" w:lineRule="auto"/>
              <w:ind w:left="357" w:hanging="357"/>
              <w:jc w:val="left"/>
              <w:rPr>
                <w:rFonts w:cs="Arial"/>
                <w:sz w:val="20"/>
                <w:szCs w:val="20"/>
              </w:rPr>
            </w:pPr>
            <w:r w:rsidRPr="369DCEF3">
              <w:rPr>
                <w:rFonts w:cs="Arial"/>
                <w:b/>
                <w:bCs/>
                <w:sz w:val="20"/>
                <w:szCs w:val="20"/>
              </w:rPr>
              <w:t>Antike Welt</w:t>
            </w:r>
            <w:r>
              <w:br/>
            </w:r>
            <w:r w:rsidRPr="369DCEF3">
              <w:rPr>
                <w:rFonts w:cs="Arial"/>
                <w:sz w:val="20"/>
                <w:szCs w:val="20"/>
              </w:rPr>
              <w:t xml:space="preserve">Staat und Politik: </w:t>
            </w:r>
            <w:r w:rsidR="208E4DAF" w:rsidRPr="369DCEF3">
              <w:rPr>
                <w:rFonts w:cs="Arial"/>
                <w:sz w:val="20"/>
                <w:szCs w:val="20"/>
              </w:rPr>
              <w:t xml:space="preserve">Frühgeschichte, </w:t>
            </w:r>
            <w:r w:rsidRPr="369DCEF3">
              <w:rPr>
                <w:rFonts w:cs="Arial"/>
                <w:sz w:val="20"/>
                <w:szCs w:val="20"/>
              </w:rPr>
              <w:t>Republik</w:t>
            </w:r>
          </w:p>
          <w:p w14:paraId="67302C5F" w14:textId="7F80C83C" w:rsidR="00922FD5" w:rsidRDefault="36FEE063" w:rsidP="369DCEF3">
            <w:pPr>
              <w:tabs>
                <w:tab w:val="left" w:pos="360"/>
              </w:tabs>
              <w:spacing w:after="0" w:line="240" w:lineRule="auto"/>
              <w:jc w:val="left"/>
              <w:rPr>
                <w:rFonts w:eastAsia="Arial" w:cs="Arial"/>
                <w:sz w:val="20"/>
                <w:szCs w:val="20"/>
              </w:rPr>
            </w:pPr>
            <w:r w:rsidRPr="369DCEF3">
              <w:rPr>
                <w:rFonts w:eastAsia="Arial" w:cs="Arial"/>
                <w:sz w:val="24"/>
                <w:szCs w:val="24"/>
              </w:rPr>
              <w:t xml:space="preserve">     </w:t>
            </w:r>
            <w:r w:rsidRPr="369DCEF3">
              <w:rPr>
                <w:rFonts w:eastAsia="Arial" w:cs="Arial"/>
                <w:sz w:val="20"/>
                <w:szCs w:val="20"/>
              </w:rPr>
              <w:t>Mythos und Religion:</w:t>
            </w:r>
            <w:r w:rsidR="4F49A486" w:rsidRPr="369DCEF3">
              <w:rPr>
                <w:rFonts w:eastAsia="Arial" w:cs="Arial"/>
                <w:sz w:val="20"/>
                <w:szCs w:val="20"/>
              </w:rPr>
              <w:t xml:space="preserve"> </w:t>
            </w:r>
            <w:r w:rsidRPr="369DCEF3">
              <w:rPr>
                <w:rFonts w:eastAsia="Arial" w:cs="Arial"/>
                <w:sz w:val="20"/>
                <w:szCs w:val="20"/>
              </w:rPr>
              <w:t>griechisch-römische Mythen, Göttervorstellungen</w:t>
            </w:r>
          </w:p>
          <w:p w14:paraId="469FC632" w14:textId="77777777" w:rsidR="00922FD5" w:rsidRDefault="00DB1392">
            <w:pPr>
              <w:spacing w:before="200" w:after="0" w:line="240" w:lineRule="auto"/>
              <w:ind w:left="1066" w:hanging="709"/>
              <w:jc w:val="left"/>
              <w:rPr>
                <w:rFonts w:cs="Arial"/>
                <w:sz w:val="20"/>
                <w:szCs w:val="20"/>
              </w:rPr>
            </w:pPr>
            <w:r>
              <w:rPr>
                <w:rFonts w:cs="Arial"/>
                <w:sz w:val="20"/>
                <w:szCs w:val="20"/>
              </w:rPr>
              <w:t>Perspektive: soziale und politische Strukturen</w:t>
            </w:r>
          </w:p>
          <w:p w14:paraId="7354FA8A" w14:textId="139BD9EF" w:rsidR="00922FD5" w:rsidRDefault="00DB1392">
            <w:pPr>
              <w:numPr>
                <w:ilvl w:val="0"/>
                <w:numId w:val="25"/>
              </w:numPr>
              <w:tabs>
                <w:tab w:val="left" w:pos="360"/>
              </w:tabs>
              <w:spacing w:before="200" w:after="0" w:line="240" w:lineRule="auto"/>
              <w:ind w:left="357" w:hanging="357"/>
              <w:jc w:val="left"/>
              <w:rPr>
                <w:rFonts w:cs="Arial"/>
                <w:sz w:val="20"/>
                <w:szCs w:val="20"/>
              </w:rPr>
            </w:pPr>
            <w:r w:rsidRPr="369DCEF3">
              <w:rPr>
                <w:rFonts w:cs="Arial"/>
                <w:b/>
                <w:bCs/>
                <w:sz w:val="20"/>
                <w:szCs w:val="20"/>
              </w:rPr>
              <w:t>Textgestaltung</w:t>
            </w:r>
            <w:r>
              <w:br/>
            </w:r>
            <w:r w:rsidRPr="369DCEF3">
              <w:rPr>
                <w:rFonts w:cs="Arial"/>
                <w:sz w:val="20"/>
                <w:szCs w:val="20"/>
              </w:rPr>
              <w:t xml:space="preserve">Textsorten: </w:t>
            </w:r>
            <w:proofErr w:type="spellStart"/>
            <w:r w:rsidR="733ABAED" w:rsidRPr="369DCEF3">
              <w:rPr>
                <w:rFonts w:cs="Arial"/>
                <w:sz w:val="20"/>
                <w:szCs w:val="20"/>
              </w:rPr>
              <w:t>Erzähltext</w:t>
            </w:r>
            <w:proofErr w:type="spellEnd"/>
            <w:r w:rsidR="733ABAED" w:rsidRPr="369DCEF3">
              <w:rPr>
                <w:rFonts w:cs="Arial"/>
                <w:sz w:val="20"/>
                <w:szCs w:val="20"/>
              </w:rPr>
              <w:t xml:space="preserve">, </w:t>
            </w:r>
            <w:r w:rsidRPr="369DCEF3">
              <w:rPr>
                <w:rFonts w:cs="Arial"/>
                <w:sz w:val="20"/>
                <w:szCs w:val="20"/>
              </w:rPr>
              <w:t>Rede</w:t>
            </w:r>
            <w:r>
              <w:br/>
            </w:r>
            <w:r w:rsidRPr="369DCEF3">
              <w:rPr>
                <w:rFonts w:cs="Arial"/>
                <w:sz w:val="20"/>
                <w:szCs w:val="20"/>
              </w:rPr>
              <w:t>Textstruktur: Gedankli</w:t>
            </w:r>
            <w:r w:rsidR="5E6348F2" w:rsidRPr="369DCEF3">
              <w:rPr>
                <w:rFonts w:cs="Arial"/>
                <w:sz w:val="20"/>
                <w:szCs w:val="20"/>
              </w:rPr>
              <w:t xml:space="preserve">che Struktur, </w:t>
            </w:r>
            <w:proofErr w:type="spellStart"/>
            <w:r w:rsidR="5E6348F2" w:rsidRPr="369DCEF3">
              <w:rPr>
                <w:rFonts w:cs="Arial"/>
                <w:sz w:val="20"/>
                <w:szCs w:val="20"/>
              </w:rPr>
              <w:t>Te</w:t>
            </w:r>
            <w:r w:rsidR="2573EA34" w:rsidRPr="369DCEF3">
              <w:rPr>
                <w:rFonts w:cs="Arial"/>
                <w:sz w:val="20"/>
                <w:szCs w:val="20"/>
              </w:rPr>
              <w:t>mpus</w:t>
            </w:r>
            <w:r w:rsidR="3BBB3D73" w:rsidRPr="369DCEF3">
              <w:rPr>
                <w:rFonts w:cs="Arial"/>
                <w:sz w:val="20"/>
                <w:szCs w:val="20"/>
              </w:rPr>
              <w:t>relief</w:t>
            </w:r>
            <w:proofErr w:type="spellEnd"/>
            <w:r>
              <w:br/>
            </w:r>
            <w:r w:rsidRPr="369DCEF3">
              <w:rPr>
                <w:rFonts w:cs="Arial"/>
                <w:sz w:val="20"/>
                <w:szCs w:val="20"/>
              </w:rPr>
              <w:t xml:space="preserve">sprachlich-stilistische Gestaltung: </w:t>
            </w:r>
            <w:r w:rsidR="648681CF" w:rsidRPr="369DCEF3">
              <w:rPr>
                <w:rFonts w:cs="Arial"/>
                <w:sz w:val="20"/>
                <w:szCs w:val="20"/>
              </w:rPr>
              <w:t xml:space="preserve">Alliteration, </w:t>
            </w:r>
            <w:r w:rsidRPr="369DCEF3">
              <w:rPr>
                <w:rFonts w:cs="Arial"/>
                <w:sz w:val="20"/>
                <w:szCs w:val="20"/>
              </w:rPr>
              <w:t>Anapher, Antithese, Klimax,</w:t>
            </w:r>
            <w:r w:rsidR="498EB987" w:rsidRPr="369DCEF3">
              <w:rPr>
                <w:rFonts w:cs="Arial"/>
                <w:sz w:val="20"/>
                <w:szCs w:val="20"/>
              </w:rPr>
              <w:t xml:space="preserve"> rhetorische Frage</w:t>
            </w:r>
          </w:p>
          <w:p w14:paraId="31EF8734" w14:textId="1EA8B638" w:rsidR="00922FD5" w:rsidRDefault="00DB1392">
            <w:pPr>
              <w:numPr>
                <w:ilvl w:val="0"/>
                <w:numId w:val="25"/>
              </w:numPr>
              <w:tabs>
                <w:tab w:val="left" w:pos="360"/>
              </w:tabs>
              <w:spacing w:before="200" w:after="0" w:line="240" w:lineRule="auto"/>
              <w:ind w:left="357" w:hanging="357"/>
              <w:jc w:val="left"/>
              <w:rPr>
                <w:rFonts w:cs="Arial"/>
                <w:sz w:val="20"/>
                <w:szCs w:val="20"/>
              </w:rPr>
            </w:pPr>
            <w:r w:rsidRPr="369DCEF3">
              <w:rPr>
                <w:rFonts w:cs="Arial"/>
                <w:b/>
                <w:bCs/>
                <w:sz w:val="20"/>
                <w:szCs w:val="20"/>
              </w:rPr>
              <w:t>Sprachsystem</w:t>
            </w:r>
            <w:r>
              <w:br/>
            </w:r>
            <w:r w:rsidRPr="369DCEF3">
              <w:rPr>
                <w:rFonts w:cs="Arial"/>
                <w:sz w:val="20"/>
                <w:szCs w:val="20"/>
              </w:rPr>
              <w:t>Wortarten:</w:t>
            </w:r>
            <w:r w:rsidR="39635E12" w:rsidRPr="369DCEF3">
              <w:rPr>
                <w:rFonts w:cs="Arial"/>
                <w:sz w:val="20"/>
                <w:szCs w:val="20"/>
              </w:rPr>
              <w:t xml:space="preserve"> Konjunktion</w:t>
            </w:r>
            <w:r>
              <w:br/>
            </w:r>
            <w:r w:rsidRPr="369DCEF3">
              <w:rPr>
                <w:rFonts w:cs="Arial"/>
                <w:sz w:val="20"/>
                <w:szCs w:val="20"/>
              </w:rPr>
              <w:t xml:space="preserve">Grundfunktionen und </w:t>
            </w:r>
            <w:proofErr w:type="spellStart"/>
            <w:r w:rsidRPr="369DCEF3">
              <w:rPr>
                <w:rFonts w:cs="Arial"/>
                <w:sz w:val="20"/>
                <w:szCs w:val="20"/>
              </w:rPr>
              <w:t>Morpheme</w:t>
            </w:r>
            <w:proofErr w:type="spellEnd"/>
            <w:r w:rsidRPr="369DCEF3">
              <w:rPr>
                <w:rFonts w:cs="Arial"/>
                <w:sz w:val="20"/>
                <w:szCs w:val="20"/>
              </w:rPr>
              <w:t>: Indikativ Plusquamperfekt</w:t>
            </w:r>
            <w:r w:rsidR="4B7469A0" w:rsidRPr="369DCEF3">
              <w:rPr>
                <w:rFonts w:cs="Arial"/>
                <w:sz w:val="20"/>
                <w:szCs w:val="20"/>
              </w:rPr>
              <w:t>, Passiv im Präsensstamm</w:t>
            </w:r>
            <w:r>
              <w:br/>
            </w:r>
            <w:r w:rsidRPr="369DCEF3">
              <w:rPr>
                <w:rFonts w:cs="Arial"/>
                <w:sz w:val="20"/>
                <w:szCs w:val="20"/>
              </w:rPr>
              <w:t xml:space="preserve">Satzgefüge: </w:t>
            </w:r>
            <w:r w:rsidR="4DCA374F" w:rsidRPr="369DCEF3">
              <w:rPr>
                <w:rFonts w:cs="Arial"/>
                <w:sz w:val="20"/>
                <w:szCs w:val="20"/>
              </w:rPr>
              <w:t xml:space="preserve">indikativische Nebensätze: </w:t>
            </w:r>
            <w:proofErr w:type="spellStart"/>
            <w:r w:rsidR="4DCA374F" w:rsidRPr="369DCEF3">
              <w:rPr>
                <w:rFonts w:cs="Arial"/>
                <w:sz w:val="20"/>
                <w:szCs w:val="20"/>
              </w:rPr>
              <w:t>Kausalsatz</w:t>
            </w:r>
            <w:proofErr w:type="spellEnd"/>
            <w:r w:rsidR="4DCA374F" w:rsidRPr="369DCEF3">
              <w:rPr>
                <w:rFonts w:cs="Arial"/>
                <w:sz w:val="20"/>
                <w:szCs w:val="20"/>
              </w:rPr>
              <w:t xml:space="preserve">, </w:t>
            </w:r>
            <w:proofErr w:type="spellStart"/>
            <w:r w:rsidR="4DCA374F" w:rsidRPr="369DCEF3">
              <w:rPr>
                <w:rFonts w:cs="Arial"/>
                <w:sz w:val="20"/>
                <w:szCs w:val="20"/>
              </w:rPr>
              <w:t>Temporalsatz</w:t>
            </w:r>
            <w:proofErr w:type="spellEnd"/>
            <w:r w:rsidR="4DCA374F" w:rsidRPr="369DCEF3">
              <w:rPr>
                <w:rFonts w:cs="Arial"/>
                <w:sz w:val="20"/>
                <w:szCs w:val="20"/>
              </w:rPr>
              <w:t xml:space="preserve">, </w:t>
            </w:r>
            <w:proofErr w:type="spellStart"/>
            <w:r w:rsidR="4DCA374F" w:rsidRPr="369DCEF3">
              <w:rPr>
                <w:rFonts w:cs="Arial"/>
                <w:sz w:val="20"/>
                <w:szCs w:val="20"/>
              </w:rPr>
              <w:t>Konzessivsatz</w:t>
            </w:r>
            <w:proofErr w:type="spellEnd"/>
            <w:r w:rsidRPr="369DCEF3">
              <w:rPr>
                <w:rFonts w:cs="Arial"/>
                <w:sz w:val="20"/>
                <w:szCs w:val="20"/>
              </w:rPr>
              <w:t xml:space="preserve"> </w:t>
            </w:r>
          </w:p>
          <w:p w14:paraId="07459315" w14:textId="304519E9" w:rsidR="00922FD5" w:rsidRPr="00FA7096" w:rsidRDefault="00FA7096">
            <w:pPr>
              <w:tabs>
                <w:tab w:val="left" w:pos="360"/>
              </w:tabs>
              <w:spacing w:before="200" w:after="0" w:line="240" w:lineRule="auto"/>
              <w:jc w:val="left"/>
              <w:rPr>
                <w:rFonts w:cs="Arial"/>
                <w:bCs/>
                <w:sz w:val="20"/>
                <w:szCs w:val="20"/>
              </w:rPr>
            </w:pPr>
            <w:r w:rsidRPr="00FA7096">
              <w:rPr>
                <w:rFonts w:cs="Arial"/>
                <w:bCs/>
                <w:sz w:val="20"/>
                <w:szCs w:val="20"/>
              </w:rPr>
              <w:t xml:space="preserve">(MKR </w:t>
            </w:r>
            <w:r w:rsidR="0023592C">
              <w:rPr>
                <w:rFonts w:cs="Arial"/>
                <w:bCs/>
                <w:sz w:val="20"/>
                <w:szCs w:val="20"/>
              </w:rPr>
              <w:t>1.2, MKR 2.2, MKR 4.1)</w:t>
            </w:r>
          </w:p>
          <w:p w14:paraId="660B040C" w14:textId="4A812A65" w:rsidR="00922FD5" w:rsidRDefault="00DB1392">
            <w:pPr>
              <w:tabs>
                <w:tab w:val="left" w:pos="360"/>
              </w:tabs>
              <w:spacing w:before="200" w:after="0" w:line="240" w:lineRule="auto"/>
              <w:jc w:val="left"/>
              <w:rPr>
                <w:rFonts w:cs="Arial"/>
                <w:b/>
                <w:bCs/>
                <w:sz w:val="20"/>
                <w:szCs w:val="20"/>
              </w:rPr>
            </w:pPr>
            <w:r w:rsidRPr="369DCEF3">
              <w:rPr>
                <w:rFonts w:cs="Arial"/>
                <w:b/>
                <w:bCs/>
                <w:sz w:val="20"/>
                <w:szCs w:val="20"/>
              </w:rPr>
              <w:t>Hinweise</w:t>
            </w:r>
            <w:r w:rsidR="1D273696" w:rsidRPr="369DCEF3">
              <w:rPr>
                <w:rFonts w:cs="Arial"/>
                <w:b/>
                <w:bCs/>
                <w:sz w:val="20"/>
                <w:szCs w:val="20"/>
              </w:rPr>
              <w:t>/mögliche Bausteine</w:t>
            </w:r>
          </w:p>
          <w:p w14:paraId="3338C030" w14:textId="77777777" w:rsidR="00922FD5" w:rsidRDefault="00DB1392">
            <w:pPr>
              <w:tabs>
                <w:tab w:val="left" w:pos="360"/>
              </w:tabs>
              <w:spacing w:before="200" w:after="0" w:line="240" w:lineRule="auto"/>
              <w:jc w:val="left"/>
              <w:rPr>
                <w:rFonts w:cs="Arial"/>
                <w:bCs/>
                <w:sz w:val="20"/>
                <w:szCs w:val="20"/>
              </w:rPr>
            </w:pPr>
            <w:r>
              <w:rPr>
                <w:rFonts w:cs="Arial"/>
                <w:bCs/>
                <w:sz w:val="20"/>
                <w:szCs w:val="20"/>
              </w:rPr>
              <w:t>Schülerinnen und Schüler schreiben und halten eine kurze Rede.</w:t>
            </w:r>
          </w:p>
          <w:p w14:paraId="6537F28F" w14:textId="18F89B51" w:rsidR="00922FD5" w:rsidRPr="00C229F4" w:rsidRDefault="00C229F4" w:rsidP="00C229F4">
            <w:pPr>
              <w:tabs>
                <w:tab w:val="left" w:pos="360"/>
              </w:tabs>
              <w:spacing w:before="200" w:after="0" w:line="240" w:lineRule="auto"/>
              <w:jc w:val="left"/>
              <w:rPr>
                <w:rFonts w:cs="Arial"/>
                <w:sz w:val="18"/>
                <w:szCs w:val="18"/>
              </w:rPr>
            </w:pPr>
            <w:r w:rsidRPr="00285576">
              <w:rPr>
                <w:rFonts w:cs="Arial"/>
                <w:b/>
                <w:sz w:val="18"/>
                <w:szCs w:val="18"/>
              </w:rPr>
              <w:t>Hinweise auf außerschulische Lernorte</w:t>
            </w:r>
            <w:r w:rsidR="0072423E" w:rsidRPr="00285576">
              <w:rPr>
                <w:rFonts w:cs="Arial"/>
                <w:b/>
                <w:sz w:val="18"/>
                <w:szCs w:val="18"/>
              </w:rPr>
              <w:t>/Kooperationen</w:t>
            </w:r>
            <w:r w:rsidRPr="00285576">
              <w:rPr>
                <w:rFonts w:cs="Arial"/>
                <w:b/>
                <w:sz w:val="18"/>
                <w:szCs w:val="18"/>
              </w:rPr>
              <w:t>:</w:t>
            </w:r>
            <w:r>
              <w:rPr>
                <w:rFonts w:cs="Arial"/>
                <w:sz w:val="18"/>
                <w:szCs w:val="18"/>
              </w:rPr>
              <w:t xml:space="preserve"> z.B. Besuch des LWL Römermuseums Haltern am See</w:t>
            </w:r>
          </w:p>
        </w:tc>
      </w:tr>
    </w:tbl>
    <w:p w14:paraId="1C01A17B" w14:textId="12676882" w:rsidR="6851119B" w:rsidRDefault="6851119B"/>
    <w:p w14:paraId="4BF95AE1" w14:textId="58630B14" w:rsidR="369DCEF3" w:rsidRDefault="369DCEF3"/>
    <w:p w14:paraId="6DFB9E20" w14:textId="77777777" w:rsidR="00922FD5" w:rsidRDefault="00DB1392">
      <w:r>
        <w:br w:type="page"/>
      </w:r>
    </w:p>
    <w:tbl>
      <w:tblPr>
        <w:tblW w:w="9298"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8"/>
      </w:tblGrid>
      <w:tr w:rsidR="00922FD5" w14:paraId="590FADB0" w14:textId="77777777" w:rsidTr="6851119B">
        <w:tc>
          <w:tcPr>
            <w:tcW w:w="9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3A2F05" w14:textId="6F799D32" w:rsidR="00922FD5" w:rsidRDefault="00DB1392" w:rsidP="369DCEF3">
            <w:pPr>
              <w:pageBreakBefore/>
              <w:spacing w:before="120" w:after="0"/>
              <w:rPr>
                <w:rFonts w:cs="Arial"/>
                <w:b/>
                <w:bCs/>
                <w:sz w:val="20"/>
                <w:szCs w:val="20"/>
              </w:rPr>
            </w:pPr>
            <w:r w:rsidRPr="369DCEF3">
              <w:rPr>
                <w:rFonts w:cs="Arial"/>
                <w:b/>
                <w:bCs/>
                <w:sz w:val="20"/>
                <w:szCs w:val="20"/>
              </w:rPr>
              <w:lastRenderedPageBreak/>
              <w:t xml:space="preserve">UV III: </w:t>
            </w:r>
            <w:proofErr w:type="spellStart"/>
            <w:r w:rsidR="24BB10E0" w:rsidRPr="369DCEF3">
              <w:rPr>
                <w:rFonts w:cs="Arial"/>
                <w:b/>
                <w:bCs/>
                <w:sz w:val="20"/>
                <w:szCs w:val="20"/>
              </w:rPr>
              <w:t>Exempla</w:t>
            </w:r>
            <w:proofErr w:type="spellEnd"/>
            <w:r w:rsidR="24BB10E0" w:rsidRPr="369DCEF3">
              <w:rPr>
                <w:rFonts w:cs="Arial"/>
                <w:b/>
                <w:bCs/>
                <w:sz w:val="20"/>
                <w:szCs w:val="20"/>
              </w:rPr>
              <w:t>: Wie die Römer</w:t>
            </w:r>
            <w:r w:rsidR="57035AB6" w:rsidRPr="369DCEF3">
              <w:rPr>
                <w:rFonts w:cs="Arial"/>
                <w:b/>
                <w:bCs/>
                <w:sz w:val="20"/>
                <w:szCs w:val="20"/>
              </w:rPr>
              <w:t>Innen</w:t>
            </w:r>
            <w:r w:rsidR="24BB10E0" w:rsidRPr="369DCEF3">
              <w:rPr>
                <w:rFonts w:cs="Arial"/>
                <w:b/>
                <w:bCs/>
                <w:sz w:val="20"/>
                <w:szCs w:val="20"/>
              </w:rPr>
              <w:t xml:space="preserve"> an Vorbildern lernten</w:t>
            </w:r>
            <w:r w:rsidRPr="369DCEF3">
              <w:rPr>
                <w:rFonts w:cs="Arial"/>
                <w:b/>
                <w:bCs/>
                <w:sz w:val="20"/>
                <w:szCs w:val="20"/>
              </w:rPr>
              <w:t xml:space="preserve"> </w:t>
            </w:r>
            <w:r w:rsidRPr="369DCEF3">
              <w:rPr>
                <w:rFonts w:cs="Arial"/>
                <w:sz w:val="20"/>
                <w:szCs w:val="20"/>
              </w:rPr>
              <w:t xml:space="preserve">(ca. </w:t>
            </w:r>
            <w:r w:rsidR="57331ED9" w:rsidRPr="369DCEF3">
              <w:rPr>
                <w:rFonts w:cs="Arial"/>
                <w:sz w:val="20"/>
                <w:szCs w:val="20"/>
              </w:rPr>
              <w:t>15</w:t>
            </w:r>
            <w:r w:rsidRPr="369DCEF3">
              <w:rPr>
                <w:rFonts w:cs="Arial"/>
                <w:sz w:val="20"/>
                <w:szCs w:val="20"/>
              </w:rPr>
              <w:t xml:space="preserve"> </w:t>
            </w:r>
            <w:proofErr w:type="spellStart"/>
            <w:r w:rsidRPr="369DCEF3">
              <w:rPr>
                <w:rFonts w:cs="Arial"/>
                <w:sz w:val="20"/>
                <w:szCs w:val="20"/>
              </w:rPr>
              <w:t>Ustd</w:t>
            </w:r>
            <w:proofErr w:type="spellEnd"/>
            <w:r w:rsidRPr="369DCEF3">
              <w:rPr>
                <w:rFonts w:cs="Arial"/>
                <w:sz w:val="20"/>
                <w:szCs w:val="20"/>
              </w:rPr>
              <w:t>.)</w:t>
            </w:r>
          </w:p>
          <w:p w14:paraId="70DF9E56" w14:textId="77777777" w:rsidR="00922FD5" w:rsidRDefault="00922FD5">
            <w:pPr>
              <w:spacing w:before="200" w:after="0"/>
              <w:rPr>
                <w:rFonts w:cs="Arial"/>
                <w:b/>
                <w:sz w:val="20"/>
                <w:szCs w:val="20"/>
              </w:rPr>
            </w:pPr>
          </w:p>
          <w:p w14:paraId="36F2FA8A" w14:textId="57088A64" w:rsidR="00922FD5" w:rsidRDefault="00DB1392">
            <w:pPr>
              <w:spacing w:before="200" w:after="0"/>
              <w:rPr>
                <w:rFonts w:cs="Arial"/>
                <w:sz w:val="20"/>
                <w:szCs w:val="20"/>
              </w:rPr>
            </w:pPr>
            <w:r>
              <w:rPr>
                <w:rFonts w:cs="Arial"/>
                <w:b/>
                <w:sz w:val="20"/>
                <w:szCs w:val="20"/>
              </w:rPr>
              <w:t>Schwerpunkte der Kompetenzentwicklung</w:t>
            </w:r>
            <w:r>
              <w:rPr>
                <w:rFonts w:cs="Arial"/>
                <w:sz w:val="20"/>
                <w:szCs w:val="20"/>
              </w:rPr>
              <w:t>:</w:t>
            </w:r>
            <w:r w:rsidR="00944929">
              <w:rPr>
                <w:rFonts w:cs="Arial"/>
                <w:sz w:val="20"/>
                <w:szCs w:val="20"/>
              </w:rPr>
              <w:t xml:space="preserve"> (VB Bereich D)</w:t>
            </w:r>
          </w:p>
          <w:p w14:paraId="238B6BFE" w14:textId="77777777" w:rsidR="00922FD5" w:rsidRDefault="00DB1392">
            <w:pPr>
              <w:tabs>
                <w:tab w:val="left" w:pos="360"/>
              </w:tabs>
              <w:spacing w:before="200" w:after="0" w:line="240" w:lineRule="auto"/>
              <w:rPr>
                <w:rFonts w:cs="Arial"/>
                <w:i/>
                <w:sz w:val="20"/>
                <w:szCs w:val="20"/>
              </w:rPr>
            </w:pPr>
            <w:r>
              <w:rPr>
                <w:rFonts w:cs="Arial"/>
                <w:bCs/>
                <w:i/>
                <w:sz w:val="20"/>
                <w:szCs w:val="20"/>
              </w:rPr>
              <w:t>Übergeordnete Kompetenzerwartungen</w:t>
            </w:r>
          </w:p>
          <w:p w14:paraId="76804BCC" w14:textId="77777777" w:rsidR="00922FD5" w:rsidRDefault="00DB1392">
            <w:pPr>
              <w:numPr>
                <w:ilvl w:val="0"/>
                <w:numId w:val="25"/>
              </w:numPr>
              <w:tabs>
                <w:tab w:val="left" w:pos="360"/>
              </w:tabs>
              <w:spacing w:before="200" w:after="0" w:line="240" w:lineRule="auto"/>
              <w:ind w:left="357" w:hanging="357"/>
              <w:rPr>
                <w:rFonts w:cs="Arial"/>
                <w:sz w:val="20"/>
                <w:szCs w:val="20"/>
              </w:rPr>
            </w:pPr>
            <w:proofErr w:type="spellStart"/>
            <w:r>
              <w:rPr>
                <w:rFonts w:cs="Arial"/>
                <w:sz w:val="20"/>
                <w:szCs w:val="20"/>
              </w:rPr>
              <w:t>didaktisierte</w:t>
            </w:r>
            <w:proofErr w:type="spellEnd"/>
            <w:r>
              <w:rPr>
                <w:rFonts w:cs="Arial"/>
                <w:sz w:val="20"/>
                <w:szCs w:val="20"/>
              </w:rPr>
              <w:t xml:space="preserve"> Texte und adaptierte Originaltexte </w:t>
            </w:r>
            <w:proofErr w:type="spellStart"/>
            <w:r>
              <w:rPr>
                <w:rFonts w:cs="Arial"/>
                <w:sz w:val="20"/>
                <w:szCs w:val="20"/>
              </w:rPr>
              <w:t>zielsprachengerecht</w:t>
            </w:r>
            <w:proofErr w:type="spellEnd"/>
            <w:r>
              <w:rPr>
                <w:rFonts w:cs="Arial"/>
                <w:sz w:val="20"/>
                <w:szCs w:val="20"/>
              </w:rPr>
              <w:t xml:space="preserve"> übersetzen</w:t>
            </w:r>
          </w:p>
          <w:p w14:paraId="17E06588" w14:textId="77777777" w:rsidR="00922FD5" w:rsidRDefault="00DB1392">
            <w:pPr>
              <w:numPr>
                <w:ilvl w:val="0"/>
                <w:numId w:val="25"/>
              </w:numPr>
              <w:tabs>
                <w:tab w:val="left" w:pos="360"/>
              </w:tabs>
              <w:spacing w:before="200" w:after="0" w:line="240" w:lineRule="auto"/>
              <w:ind w:left="357" w:hanging="357"/>
              <w:rPr>
                <w:rFonts w:cs="Arial"/>
                <w:sz w:val="20"/>
                <w:szCs w:val="20"/>
              </w:rPr>
            </w:pPr>
            <w:r>
              <w:rPr>
                <w:rFonts w:cs="Arial"/>
                <w:sz w:val="20"/>
                <w:szCs w:val="20"/>
              </w:rPr>
              <w:t xml:space="preserve">mithilfe ausgewählter Prinzipien der </w:t>
            </w:r>
            <w:proofErr w:type="spellStart"/>
            <w:r>
              <w:rPr>
                <w:rFonts w:cs="Arial"/>
                <w:sz w:val="20"/>
                <w:szCs w:val="20"/>
              </w:rPr>
              <w:t>Wortbildungslehre</w:t>
            </w:r>
            <w:proofErr w:type="spellEnd"/>
            <w:r>
              <w:rPr>
                <w:rFonts w:cs="Arial"/>
                <w:sz w:val="20"/>
                <w:szCs w:val="20"/>
              </w:rPr>
              <w:t xml:space="preserve"> die Bedeutung unbekannter lateinischer Wörter erschließen</w:t>
            </w:r>
          </w:p>
          <w:p w14:paraId="311056C8" w14:textId="6F0DD47D" w:rsidR="00922FD5" w:rsidRDefault="35E89F71" w:rsidP="369DCEF3">
            <w:pPr>
              <w:numPr>
                <w:ilvl w:val="0"/>
                <w:numId w:val="25"/>
              </w:numPr>
              <w:tabs>
                <w:tab w:val="left" w:pos="360"/>
              </w:tabs>
              <w:spacing w:before="200" w:after="0" w:line="240" w:lineRule="auto"/>
              <w:ind w:left="357" w:hanging="357"/>
              <w:rPr>
                <w:rFonts w:asciiTheme="minorHAnsi" w:eastAsiaTheme="minorEastAsia" w:hAnsiTheme="minorHAnsi"/>
                <w:sz w:val="20"/>
                <w:szCs w:val="20"/>
              </w:rPr>
            </w:pPr>
            <w:r w:rsidRPr="369DCEF3">
              <w:rPr>
                <w:rFonts w:eastAsia="Arial" w:cs="Arial"/>
                <w:sz w:val="20"/>
                <w:szCs w:val="20"/>
              </w:rPr>
              <w:t xml:space="preserve">Textaussagen im Hinblick auf Perspektiven der historischen Kommunikation (Lebensräume, Lebensgestaltung, Geschlechterrollen, menschliche Beziehungen, soziale und politische Strukturen) erläutern und bewerten, </w:t>
            </w:r>
          </w:p>
          <w:p w14:paraId="1273CA8D" w14:textId="0F47097C" w:rsidR="00922FD5" w:rsidRDefault="00DB1392" w:rsidP="369DCEF3">
            <w:pPr>
              <w:numPr>
                <w:ilvl w:val="0"/>
                <w:numId w:val="25"/>
              </w:numPr>
              <w:tabs>
                <w:tab w:val="left" w:pos="360"/>
              </w:tabs>
              <w:spacing w:before="200" w:after="0" w:line="240" w:lineRule="auto"/>
              <w:ind w:left="357" w:hanging="357"/>
              <w:rPr>
                <w:sz w:val="20"/>
                <w:szCs w:val="20"/>
              </w:rPr>
            </w:pPr>
            <w:r w:rsidRPr="369DCEF3">
              <w:rPr>
                <w:rFonts w:cs="Arial"/>
                <w:sz w:val="20"/>
                <w:szCs w:val="20"/>
              </w:rPr>
              <w:t>zu Gemeinsamkeiten und Unterschieden zwischen der antiken Kultur und der eigenen Lebenswirklichkeit wertend Stellung nehmen</w:t>
            </w:r>
          </w:p>
          <w:p w14:paraId="5FC39167" w14:textId="7F8B7BA4" w:rsidR="297BD3BD" w:rsidRDefault="297BD3BD" w:rsidP="369DCEF3">
            <w:pPr>
              <w:numPr>
                <w:ilvl w:val="0"/>
                <w:numId w:val="25"/>
              </w:numPr>
              <w:spacing w:before="200" w:after="0" w:line="240" w:lineRule="auto"/>
              <w:ind w:left="357" w:hanging="357"/>
              <w:rPr>
                <w:rFonts w:asciiTheme="minorHAnsi" w:eastAsiaTheme="minorEastAsia" w:hAnsiTheme="minorHAnsi"/>
                <w:sz w:val="20"/>
                <w:szCs w:val="20"/>
              </w:rPr>
            </w:pPr>
            <w:r w:rsidRPr="369DCEF3">
              <w:rPr>
                <w:rFonts w:eastAsia="Arial" w:cs="Arial"/>
                <w:sz w:val="20"/>
                <w:szCs w:val="20"/>
              </w:rPr>
              <w:t xml:space="preserve">mithilfe erster Einsichten in Semantik und Syntax der lateinischen Sprache </w:t>
            </w:r>
          </w:p>
          <w:p w14:paraId="21827502" w14:textId="0952AF4D" w:rsidR="7C3DA329" w:rsidRDefault="7C3DA329" w:rsidP="369DCEF3">
            <w:pPr>
              <w:rPr>
                <w:rFonts w:eastAsia="Arial" w:cs="Arial"/>
                <w:sz w:val="24"/>
                <w:szCs w:val="24"/>
              </w:rPr>
            </w:pPr>
            <w:r w:rsidRPr="369DCEF3">
              <w:rPr>
                <w:rFonts w:eastAsia="Arial" w:cs="Arial"/>
                <w:sz w:val="20"/>
                <w:szCs w:val="20"/>
              </w:rPr>
              <w:t xml:space="preserve">       </w:t>
            </w:r>
            <w:r w:rsidR="297BD3BD" w:rsidRPr="369DCEF3">
              <w:rPr>
                <w:rFonts w:eastAsia="Arial" w:cs="Arial"/>
                <w:sz w:val="20"/>
                <w:szCs w:val="20"/>
              </w:rPr>
              <w:t>Wörter und Texte anderer Sprachen erschließ</w:t>
            </w:r>
            <w:r w:rsidR="00FA7096">
              <w:rPr>
                <w:rFonts w:eastAsia="Arial" w:cs="Arial"/>
                <w:sz w:val="20"/>
                <w:szCs w:val="20"/>
              </w:rPr>
              <w:t>en</w:t>
            </w:r>
            <w:r w:rsidR="297BD3BD" w:rsidRPr="369DCEF3">
              <w:rPr>
                <w:rFonts w:eastAsia="Arial" w:cs="Arial"/>
                <w:sz w:val="24"/>
                <w:szCs w:val="24"/>
              </w:rPr>
              <w:t>,</w:t>
            </w:r>
          </w:p>
          <w:p w14:paraId="6BF29C67" w14:textId="77777777" w:rsidR="00922FD5" w:rsidRDefault="00DB1392">
            <w:pPr>
              <w:tabs>
                <w:tab w:val="left" w:pos="360"/>
              </w:tabs>
              <w:spacing w:before="200" w:after="0" w:line="240" w:lineRule="auto"/>
              <w:rPr>
                <w:rFonts w:cs="Arial"/>
                <w:i/>
                <w:sz w:val="20"/>
                <w:szCs w:val="20"/>
              </w:rPr>
            </w:pPr>
            <w:r>
              <w:rPr>
                <w:rFonts w:cs="Arial"/>
                <w:bCs/>
                <w:i/>
                <w:sz w:val="20"/>
                <w:szCs w:val="20"/>
              </w:rPr>
              <w:t>Konkretisierte Kompetenzerwartungen</w:t>
            </w:r>
          </w:p>
          <w:p w14:paraId="6366A50D" w14:textId="54B5C56D" w:rsidR="00922FD5" w:rsidRDefault="0496CDF2" w:rsidP="369DCEF3">
            <w:pPr>
              <w:numPr>
                <w:ilvl w:val="0"/>
                <w:numId w:val="25"/>
              </w:numPr>
              <w:tabs>
                <w:tab w:val="left" w:pos="360"/>
              </w:tabs>
              <w:spacing w:before="200" w:after="0" w:line="240" w:lineRule="auto"/>
              <w:ind w:left="357" w:hanging="357"/>
              <w:rPr>
                <w:rFonts w:asciiTheme="minorHAnsi" w:eastAsiaTheme="minorEastAsia" w:hAnsiTheme="minorHAnsi"/>
                <w:sz w:val="20"/>
                <w:szCs w:val="20"/>
              </w:rPr>
            </w:pPr>
            <w:r w:rsidRPr="369DCEF3">
              <w:rPr>
                <w:rFonts w:eastAsia="Arial" w:cs="Arial"/>
                <w:sz w:val="20"/>
                <w:szCs w:val="20"/>
              </w:rPr>
              <w:t>zum Handeln zentraler Persönlichkeiten der römischen Geschichte und Mythologie wertend Stellung nehmen</w:t>
            </w:r>
          </w:p>
          <w:p w14:paraId="44E871BC" w14:textId="470C1262" w:rsidR="00922FD5" w:rsidRPr="00FA7096" w:rsidRDefault="00FA7096">
            <w:pPr>
              <w:spacing w:before="200" w:after="0"/>
              <w:rPr>
                <w:rFonts w:cs="Arial"/>
                <w:sz w:val="20"/>
                <w:szCs w:val="20"/>
              </w:rPr>
            </w:pPr>
            <w:r w:rsidRPr="00FA7096">
              <w:rPr>
                <w:rFonts w:cs="Arial"/>
                <w:sz w:val="20"/>
                <w:szCs w:val="20"/>
              </w:rPr>
              <w:t xml:space="preserve">(MKR </w:t>
            </w:r>
            <w:r w:rsidR="00BF6C4F">
              <w:rPr>
                <w:rFonts w:cs="Arial"/>
                <w:sz w:val="20"/>
                <w:szCs w:val="20"/>
              </w:rPr>
              <w:t>4, 4.1, 4.3)</w:t>
            </w:r>
          </w:p>
          <w:p w14:paraId="785E403D" w14:textId="3F9E2764" w:rsidR="00922FD5" w:rsidRDefault="00DB1392">
            <w:pPr>
              <w:spacing w:before="200" w:after="0"/>
              <w:rPr>
                <w:rFonts w:cs="Arial"/>
                <w:sz w:val="20"/>
                <w:szCs w:val="20"/>
              </w:rPr>
            </w:pPr>
            <w:r>
              <w:rPr>
                <w:rFonts w:cs="Arial"/>
                <w:b/>
                <w:sz w:val="20"/>
                <w:szCs w:val="20"/>
              </w:rPr>
              <w:t>Inhaltliche Schwerpunkte</w:t>
            </w:r>
            <w:r>
              <w:rPr>
                <w:rFonts w:cs="Arial"/>
                <w:sz w:val="20"/>
                <w:szCs w:val="20"/>
              </w:rPr>
              <w:t>:</w:t>
            </w:r>
            <w:r w:rsidR="00FA7096">
              <w:rPr>
                <w:rFonts w:cs="Arial"/>
                <w:sz w:val="20"/>
                <w:szCs w:val="20"/>
              </w:rPr>
              <w:t xml:space="preserve"> (MKR </w:t>
            </w:r>
            <w:r w:rsidR="0092438B">
              <w:rPr>
                <w:rFonts w:cs="Arial"/>
                <w:sz w:val="20"/>
                <w:szCs w:val="20"/>
              </w:rPr>
              <w:t>4.1)</w:t>
            </w:r>
          </w:p>
          <w:p w14:paraId="57E6C97B" w14:textId="025D7686" w:rsidR="00922FD5" w:rsidRDefault="00DB1392">
            <w:pPr>
              <w:numPr>
                <w:ilvl w:val="0"/>
                <w:numId w:val="25"/>
              </w:numPr>
              <w:tabs>
                <w:tab w:val="left" w:pos="360"/>
              </w:tabs>
              <w:spacing w:before="200" w:after="0" w:line="240" w:lineRule="auto"/>
              <w:ind w:left="357" w:hanging="357"/>
              <w:jc w:val="left"/>
              <w:rPr>
                <w:rFonts w:cs="Arial"/>
                <w:sz w:val="20"/>
                <w:szCs w:val="20"/>
              </w:rPr>
            </w:pPr>
            <w:r w:rsidRPr="369DCEF3">
              <w:rPr>
                <w:rFonts w:cs="Arial"/>
                <w:b/>
                <w:bCs/>
                <w:sz w:val="20"/>
                <w:szCs w:val="20"/>
              </w:rPr>
              <w:t>Antike Welt</w:t>
            </w:r>
            <w:r>
              <w:br/>
            </w:r>
            <w:r w:rsidR="16192E3F" w:rsidRPr="369DCEF3">
              <w:rPr>
                <w:rFonts w:cs="Arial"/>
                <w:sz w:val="20"/>
                <w:szCs w:val="20"/>
              </w:rPr>
              <w:t>Staat und Politik: Frühgeschichte, Republik</w:t>
            </w:r>
            <w:r w:rsidRPr="369DCEF3">
              <w:rPr>
                <w:rFonts w:cs="Arial"/>
                <w:sz w:val="20"/>
                <w:szCs w:val="20"/>
              </w:rPr>
              <w:t xml:space="preserve"> </w:t>
            </w:r>
          </w:p>
          <w:p w14:paraId="1A4C9612" w14:textId="4647D2FF" w:rsidR="00922FD5" w:rsidRDefault="00DB1392" w:rsidP="369DCEF3">
            <w:pPr>
              <w:spacing w:before="200" w:after="0" w:line="240" w:lineRule="auto"/>
              <w:ind w:left="1066" w:hanging="709"/>
              <w:jc w:val="left"/>
              <w:rPr>
                <w:rFonts w:cs="Arial"/>
                <w:sz w:val="20"/>
                <w:szCs w:val="20"/>
              </w:rPr>
            </w:pPr>
            <w:r w:rsidRPr="369DCEF3">
              <w:rPr>
                <w:rFonts w:cs="Arial"/>
                <w:sz w:val="20"/>
                <w:szCs w:val="20"/>
              </w:rPr>
              <w:t>Perspektive: Lebensgestaltung</w:t>
            </w:r>
            <w:r w:rsidR="406FEC6C" w:rsidRPr="369DCEF3">
              <w:rPr>
                <w:rFonts w:cs="Arial"/>
                <w:sz w:val="20"/>
                <w:szCs w:val="20"/>
              </w:rPr>
              <w:t>, Geschlechterrollen, menschliche Beziehungen</w:t>
            </w:r>
            <w:r w:rsidR="44019AD8" w:rsidRPr="369DCEF3">
              <w:rPr>
                <w:rFonts w:cs="Arial"/>
                <w:sz w:val="20"/>
                <w:szCs w:val="20"/>
              </w:rPr>
              <w:t>, soziale und</w:t>
            </w:r>
          </w:p>
          <w:p w14:paraId="48F45FE9" w14:textId="29894F9D" w:rsidR="00922FD5" w:rsidRDefault="225D8E47" w:rsidP="369DCEF3">
            <w:pPr>
              <w:spacing w:after="0" w:line="240" w:lineRule="auto"/>
              <w:ind w:left="1066" w:hanging="709"/>
              <w:jc w:val="left"/>
              <w:rPr>
                <w:rFonts w:cs="Arial"/>
                <w:sz w:val="20"/>
                <w:szCs w:val="20"/>
              </w:rPr>
            </w:pPr>
            <w:r w:rsidRPr="369DCEF3">
              <w:rPr>
                <w:rFonts w:cs="Arial"/>
                <w:sz w:val="20"/>
                <w:szCs w:val="20"/>
              </w:rPr>
              <w:t xml:space="preserve">                  </w:t>
            </w:r>
            <w:r w:rsidR="00BF6C4F">
              <w:rPr>
                <w:rFonts w:cs="Arial"/>
                <w:sz w:val="20"/>
                <w:szCs w:val="20"/>
              </w:rPr>
              <w:t xml:space="preserve"> </w:t>
            </w:r>
            <w:r w:rsidRPr="369DCEF3">
              <w:rPr>
                <w:rFonts w:cs="Arial"/>
                <w:sz w:val="20"/>
                <w:szCs w:val="20"/>
              </w:rPr>
              <w:t xml:space="preserve">  </w:t>
            </w:r>
            <w:r w:rsidR="44019AD8" w:rsidRPr="369DCEF3">
              <w:rPr>
                <w:rFonts w:cs="Arial"/>
                <w:sz w:val="20"/>
                <w:szCs w:val="20"/>
              </w:rPr>
              <w:t>politische Strukturen</w:t>
            </w:r>
          </w:p>
          <w:p w14:paraId="2CE4B08F" w14:textId="2877C621" w:rsidR="00922FD5" w:rsidRDefault="00DB1392">
            <w:pPr>
              <w:numPr>
                <w:ilvl w:val="0"/>
                <w:numId w:val="25"/>
              </w:numPr>
              <w:tabs>
                <w:tab w:val="left" w:pos="360"/>
              </w:tabs>
              <w:spacing w:before="200" w:after="0" w:line="240" w:lineRule="auto"/>
              <w:ind w:left="357" w:hanging="357"/>
              <w:jc w:val="left"/>
              <w:rPr>
                <w:rFonts w:cs="Arial"/>
                <w:sz w:val="20"/>
                <w:szCs w:val="20"/>
              </w:rPr>
            </w:pPr>
            <w:r w:rsidRPr="369DCEF3">
              <w:rPr>
                <w:rFonts w:cs="Arial"/>
                <w:b/>
                <w:bCs/>
                <w:sz w:val="20"/>
                <w:szCs w:val="20"/>
              </w:rPr>
              <w:t>Textgestaltung</w:t>
            </w:r>
            <w:r>
              <w:br/>
            </w:r>
            <w:r w:rsidRPr="369DCEF3">
              <w:rPr>
                <w:rFonts w:cs="Arial"/>
                <w:sz w:val="20"/>
                <w:szCs w:val="20"/>
              </w:rPr>
              <w:t xml:space="preserve">Textsorte: </w:t>
            </w:r>
            <w:proofErr w:type="spellStart"/>
            <w:r w:rsidR="2DCE0FF0" w:rsidRPr="369DCEF3">
              <w:rPr>
                <w:rFonts w:cs="Arial"/>
                <w:sz w:val="20"/>
                <w:szCs w:val="20"/>
              </w:rPr>
              <w:t>Erzähltext</w:t>
            </w:r>
            <w:proofErr w:type="spellEnd"/>
            <w:r w:rsidR="561C2413" w:rsidRPr="369DCEF3">
              <w:rPr>
                <w:rFonts w:cs="Arial"/>
                <w:sz w:val="20"/>
                <w:szCs w:val="20"/>
              </w:rPr>
              <w:t>, Dialog</w:t>
            </w:r>
            <w:r>
              <w:br/>
            </w:r>
            <w:r w:rsidRPr="369DCEF3">
              <w:rPr>
                <w:rFonts w:cs="Arial"/>
                <w:sz w:val="20"/>
                <w:szCs w:val="20"/>
              </w:rPr>
              <w:t xml:space="preserve">Textstruktur: </w:t>
            </w:r>
            <w:r w:rsidR="66546302" w:rsidRPr="369DCEF3">
              <w:rPr>
                <w:rFonts w:cs="Arial"/>
                <w:sz w:val="20"/>
                <w:szCs w:val="20"/>
              </w:rPr>
              <w:t>Personenkonstellation, g</w:t>
            </w:r>
            <w:r w:rsidRPr="369DCEF3">
              <w:rPr>
                <w:rFonts w:cs="Arial"/>
                <w:sz w:val="20"/>
                <w:szCs w:val="20"/>
              </w:rPr>
              <w:t>edankliche Struktur</w:t>
            </w:r>
          </w:p>
          <w:p w14:paraId="6B7961C4" w14:textId="6F766D28" w:rsidR="00922FD5" w:rsidRDefault="00DB1392">
            <w:pPr>
              <w:numPr>
                <w:ilvl w:val="0"/>
                <w:numId w:val="25"/>
              </w:numPr>
              <w:tabs>
                <w:tab w:val="left" w:pos="360"/>
              </w:tabs>
              <w:spacing w:before="200" w:after="0" w:line="240" w:lineRule="auto"/>
              <w:ind w:left="357" w:hanging="357"/>
              <w:jc w:val="left"/>
              <w:rPr>
                <w:rFonts w:cs="Arial"/>
                <w:sz w:val="20"/>
                <w:szCs w:val="20"/>
              </w:rPr>
            </w:pPr>
            <w:r w:rsidRPr="369DCEF3">
              <w:rPr>
                <w:rFonts w:cs="Arial"/>
                <w:b/>
                <w:bCs/>
                <w:sz w:val="20"/>
                <w:szCs w:val="20"/>
              </w:rPr>
              <w:t>Sprachsystem</w:t>
            </w:r>
            <w:r>
              <w:br/>
            </w:r>
            <w:r w:rsidR="0EAFB600" w:rsidRPr="369DCEF3">
              <w:rPr>
                <w:rFonts w:cs="Arial"/>
                <w:sz w:val="20"/>
                <w:szCs w:val="20"/>
              </w:rPr>
              <w:t>Wortarten: Rel</w:t>
            </w:r>
            <w:r w:rsidRPr="369DCEF3">
              <w:rPr>
                <w:rFonts w:cs="Arial"/>
                <w:sz w:val="20"/>
                <w:szCs w:val="20"/>
              </w:rPr>
              <w:t>ativpronom</w:t>
            </w:r>
            <w:r w:rsidR="048837EE" w:rsidRPr="369DCEF3">
              <w:rPr>
                <w:rFonts w:cs="Arial"/>
                <w:sz w:val="20"/>
                <w:szCs w:val="20"/>
              </w:rPr>
              <w:t>en, Adjektiv, Adverb</w:t>
            </w:r>
            <w:r>
              <w:br/>
            </w:r>
            <w:r w:rsidRPr="369DCEF3">
              <w:rPr>
                <w:rFonts w:cs="Arial"/>
                <w:sz w:val="20"/>
                <w:szCs w:val="20"/>
              </w:rPr>
              <w:t xml:space="preserve">Grundfunktionen und </w:t>
            </w:r>
            <w:proofErr w:type="spellStart"/>
            <w:r w:rsidRPr="369DCEF3">
              <w:rPr>
                <w:rFonts w:cs="Arial"/>
                <w:sz w:val="20"/>
                <w:szCs w:val="20"/>
              </w:rPr>
              <w:t>Morpheme</w:t>
            </w:r>
            <w:proofErr w:type="spellEnd"/>
            <w:r w:rsidRPr="369DCEF3">
              <w:rPr>
                <w:rFonts w:cs="Arial"/>
                <w:sz w:val="20"/>
                <w:szCs w:val="20"/>
              </w:rPr>
              <w:t>:</w:t>
            </w:r>
            <w:r w:rsidR="3D4960FF" w:rsidRPr="369DCEF3">
              <w:rPr>
                <w:rFonts w:cs="Arial"/>
                <w:sz w:val="20"/>
                <w:szCs w:val="20"/>
              </w:rPr>
              <w:t xml:space="preserve"> Passiv im </w:t>
            </w:r>
            <w:proofErr w:type="spellStart"/>
            <w:r w:rsidR="3D4960FF" w:rsidRPr="369DCEF3">
              <w:rPr>
                <w:rFonts w:cs="Arial"/>
                <w:sz w:val="20"/>
                <w:szCs w:val="20"/>
              </w:rPr>
              <w:t>Perfektstamm</w:t>
            </w:r>
            <w:proofErr w:type="spellEnd"/>
            <w:r>
              <w:br/>
            </w:r>
            <w:r w:rsidRPr="369DCEF3">
              <w:rPr>
                <w:rFonts w:cs="Arial"/>
                <w:sz w:val="20"/>
                <w:szCs w:val="20"/>
              </w:rPr>
              <w:t xml:space="preserve">Satzgefüge: </w:t>
            </w:r>
            <w:r w:rsidR="147BEA19" w:rsidRPr="369DCEF3">
              <w:rPr>
                <w:rFonts w:cs="Arial"/>
                <w:sz w:val="20"/>
                <w:szCs w:val="20"/>
              </w:rPr>
              <w:t>Relativsatz</w:t>
            </w:r>
          </w:p>
          <w:p w14:paraId="69320ADF" w14:textId="0E69A1EA" w:rsidR="00922FD5" w:rsidRDefault="00DB1392" w:rsidP="369DCEF3">
            <w:pPr>
              <w:tabs>
                <w:tab w:val="left" w:pos="360"/>
              </w:tabs>
              <w:spacing w:before="200" w:after="0" w:line="240" w:lineRule="auto"/>
              <w:jc w:val="left"/>
              <w:rPr>
                <w:rFonts w:cs="Arial"/>
                <w:b/>
                <w:bCs/>
                <w:sz w:val="20"/>
                <w:szCs w:val="20"/>
              </w:rPr>
            </w:pPr>
            <w:r w:rsidRPr="369DCEF3">
              <w:rPr>
                <w:rFonts w:cs="Arial"/>
                <w:b/>
                <w:bCs/>
                <w:sz w:val="20"/>
                <w:szCs w:val="20"/>
              </w:rPr>
              <w:t>Hinweise</w:t>
            </w:r>
            <w:r w:rsidR="57C0BA2F" w:rsidRPr="369DCEF3">
              <w:rPr>
                <w:rFonts w:cs="Arial"/>
                <w:b/>
                <w:bCs/>
                <w:sz w:val="20"/>
                <w:szCs w:val="20"/>
              </w:rPr>
              <w:t>/mögliche Bausteine</w:t>
            </w:r>
          </w:p>
          <w:p w14:paraId="5A0653A4" w14:textId="77777777" w:rsidR="00922FD5" w:rsidRDefault="2A8E8FDA">
            <w:pPr>
              <w:tabs>
                <w:tab w:val="left" w:pos="360"/>
              </w:tabs>
              <w:spacing w:before="200" w:after="0" w:line="240" w:lineRule="auto"/>
              <w:jc w:val="left"/>
              <w:rPr>
                <w:rFonts w:cs="Arial"/>
              </w:rPr>
            </w:pPr>
            <w:r w:rsidRPr="369DCEF3">
              <w:rPr>
                <w:rFonts w:cs="Arial"/>
                <w:sz w:val="20"/>
                <w:szCs w:val="20"/>
              </w:rPr>
              <w:t>S</w:t>
            </w:r>
            <w:r w:rsidR="2C2CD690" w:rsidRPr="369DCEF3">
              <w:rPr>
                <w:rFonts w:cs="Arial"/>
                <w:sz w:val="20"/>
                <w:szCs w:val="20"/>
              </w:rPr>
              <w:t>chülerinnen und Schüler</w:t>
            </w:r>
            <w:r w:rsidRPr="369DCEF3">
              <w:rPr>
                <w:rFonts w:cs="Arial"/>
                <w:sz w:val="20"/>
                <w:szCs w:val="20"/>
              </w:rPr>
              <w:t xml:space="preserve"> stellen Möglichkeiten zusammen, wie Politiker heute mit ihren Wählern in Kontakt treten können</w:t>
            </w:r>
            <w:r w:rsidRPr="369DCEF3">
              <w:rPr>
                <w:rFonts w:cs="Arial"/>
              </w:rPr>
              <w:t>.</w:t>
            </w:r>
          </w:p>
          <w:p w14:paraId="738610EB" w14:textId="2874494D" w:rsidR="00FA7096" w:rsidRDefault="00FA7096">
            <w:pPr>
              <w:tabs>
                <w:tab w:val="left" w:pos="360"/>
              </w:tabs>
              <w:spacing w:before="200" w:after="0" w:line="240" w:lineRule="auto"/>
              <w:jc w:val="left"/>
              <w:rPr>
                <w:rFonts w:cs="Arial"/>
              </w:rPr>
            </w:pPr>
          </w:p>
        </w:tc>
      </w:tr>
    </w:tbl>
    <w:p w14:paraId="1A008BE3" w14:textId="41AFEB69" w:rsidR="6851119B" w:rsidRDefault="6851119B"/>
    <w:p w14:paraId="637805D2" w14:textId="77777777" w:rsidR="00922FD5" w:rsidRDefault="00DB1392">
      <w:r>
        <w:br w:type="page"/>
      </w:r>
    </w:p>
    <w:tbl>
      <w:tblPr>
        <w:tblW w:w="9298" w:type="dxa"/>
        <w:tblInd w:w="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9298"/>
      </w:tblGrid>
      <w:tr w:rsidR="00922FD5" w14:paraId="025F3D63" w14:textId="77777777" w:rsidTr="6851119B">
        <w:tc>
          <w:tcPr>
            <w:tcW w:w="9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D6FC4D" w14:textId="7A6AD6C2" w:rsidR="00922FD5" w:rsidRDefault="00DB1392" w:rsidP="369DCEF3">
            <w:pPr>
              <w:pageBreakBefore/>
              <w:spacing w:before="120" w:after="0"/>
              <w:rPr>
                <w:rFonts w:cs="Arial"/>
                <w:b/>
                <w:bCs/>
                <w:sz w:val="20"/>
                <w:szCs w:val="20"/>
              </w:rPr>
            </w:pPr>
            <w:r w:rsidRPr="369DCEF3">
              <w:rPr>
                <w:rFonts w:cs="Arial"/>
                <w:b/>
                <w:bCs/>
                <w:sz w:val="20"/>
                <w:szCs w:val="20"/>
              </w:rPr>
              <w:lastRenderedPageBreak/>
              <w:t>UV IV:</w:t>
            </w:r>
            <w:r w:rsidR="764EC7BD" w:rsidRPr="369DCEF3">
              <w:rPr>
                <w:rFonts w:cs="Arial"/>
                <w:b/>
                <w:bCs/>
                <w:sz w:val="20"/>
                <w:szCs w:val="20"/>
              </w:rPr>
              <w:t xml:space="preserve"> Der Kampf um die Macht und das Ende der Republik </w:t>
            </w:r>
            <w:r w:rsidRPr="369DCEF3">
              <w:rPr>
                <w:rFonts w:cs="Arial"/>
                <w:sz w:val="20"/>
                <w:szCs w:val="20"/>
              </w:rPr>
              <w:t xml:space="preserve">(ca. </w:t>
            </w:r>
            <w:r w:rsidR="0FA661A1" w:rsidRPr="369DCEF3">
              <w:rPr>
                <w:rFonts w:cs="Arial"/>
                <w:sz w:val="20"/>
                <w:szCs w:val="20"/>
              </w:rPr>
              <w:t>15</w:t>
            </w:r>
            <w:r w:rsidRPr="369DCEF3">
              <w:rPr>
                <w:rFonts w:cs="Arial"/>
                <w:sz w:val="20"/>
                <w:szCs w:val="20"/>
              </w:rPr>
              <w:t xml:space="preserve"> </w:t>
            </w:r>
            <w:proofErr w:type="spellStart"/>
            <w:r w:rsidRPr="369DCEF3">
              <w:rPr>
                <w:rFonts w:cs="Arial"/>
                <w:sz w:val="20"/>
                <w:szCs w:val="20"/>
              </w:rPr>
              <w:t>Ustd</w:t>
            </w:r>
            <w:proofErr w:type="spellEnd"/>
            <w:r w:rsidRPr="369DCEF3">
              <w:rPr>
                <w:rFonts w:cs="Arial"/>
                <w:sz w:val="20"/>
                <w:szCs w:val="20"/>
              </w:rPr>
              <w:t>.)</w:t>
            </w:r>
          </w:p>
          <w:p w14:paraId="463F29E8" w14:textId="77777777" w:rsidR="00922FD5" w:rsidRDefault="00922FD5">
            <w:pPr>
              <w:spacing w:before="200" w:after="0"/>
              <w:rPr>
                <w:rFonts w:cs="Arial"/>
                <w:b/>
                <w:sz w:val="20"/>
                <w:szCs w:val="20"/>
              </w:rPr>
            </w:pPr>
          </w:p>
          <w:p w14:paraId="0D540D9A" w14:textId="6FB7A91A" w:rsidR="00922FD5" w:rsidRDefault="00DB1392">
            <w:pPr>
              <w:spacing w:before="200" w:after="0"/>
              <w:rPr>
                <w:rFonts w:cs="Arial"/>
                <w:sz w:val="20"/>
                <w:szCs w:val="20"/>
              </w:rPr>
            </w:pPr>
            <w:r>
              <w:rPr>
                <w:rFonts w:cs="Arial"/>
                <w:b/>
                <w:sz w:val="20"/>
                <w:szCs w:val="20"/>
              </w:rPr>
              <w:t>Schwerpunkte der Kompetenzentwicklung</w:t>
            </w:r>
            <w:r>
              <w:rPr>
                <w:rFonts w:cs="Arial"/>
                <w:sz w:val="20"/>
                <w:szCs w:val="20"/>
              </w:rPr>
              <w:t>:</w:t>
            </w:r>
            <w:r w:rsidR="00E16470">
              <w:rPr>
                <w:rFonts w:cs="Arial"/>
                <w:sz w:val="20"/>
                <w:szCs w:val="20"/>
              </w:rPr>
              <w:t xml:space="preserve"> (VB Bereich D)</w:t>
            </w:r>
          </w:p>
          <w:p w14:paraId="03334450" w14:textId="77777777" w:rsidR="00922FD5" w:rsidRDefault="00DB1392">
            <w:pPr>
              <w:tabs>
                <w:tab w:val="left" w:pos="360"/>
              </w:tabs>
              <w:spacing w:before="200" w:after="0" w:line="240" w:lineRule="auto"/>
              <w:rPr>
                <w:rFonts w:cs="Arial"/>
                <w:i/>
                <w:sz w:val="20"/>
                <w:szCs w:val="20"/>
              </w:rPr>
            </w:pPr>
            <w:r>
              <w:rPr>
                <w:rFonts w:cs="Arial"/>
                <w:bCs/>
                <w:i/>
                <w:sz w:val="20"/>
                <w:szCs w:val="20"/>
              </w:rPr>
              <w:t>Übergeordnete Kompetenzerwartungen</w:t>
            </w:r>
          </w:p>
          <w:p w14:paraId="6B871D67" w14:textId="77777777" w:rsidR="00922FD5" w:rsidRDefault="00DB1392">
            <w:pPr>
              <w:numPr>
                <w:ilvl w:val="0"/>
                <w:numId w:val="25"/>
              </w:numPr>
              <w:tabs>
                <w:tab w:val="left" w:pos="360"/>
              </w:tabs>
              <w:spacing w:before="200" w:after="0" w:line="240" w:lineRule="auto"/>
              <w:rPr>
                <w:rFonts w:cs="Arial"/>
                <w:sz w:val="20"/>
                <w:szCs w:val="20"/>
              </w:rPr>
            </w:pPr>
            <w:proofErr w:type="spellStart"/>
            <w:r>
              <w:rPr>
                <w:rFonts w:cs="Arial"/>
                <w:sz w:val="20"/>
                <w:szCs w:val="20"/>
              </w:rPr>
              <w:t>didaktisierte</w:t>
            </w:r>
            <w:proofErr w:type="spellEnd"/>
            <w:r>
              <w:rPr>
                <w:rFonts w:cs="Arial"/>
                <w:sz w:val="20"/>
                <w:szCs w:val="20"/>
              </w:rPr>
              <w:t xml:space="preserve"> Texte und adaptierte Originaltexte in Ansätzen interpretieren</w:t>
            </w:r>
          </w:p>
          <w:p w14:paraId="0FADF4F8" w14:textId="77777777" w:rsidR="00922FD5" w:rsidRDefault="00DB1392">
            <w:pPr>
              <w:numPr>
                <w:ilvl w:val="0"/>
                <w:numId w:val="25"/>
              </w:numPr>
              <w:tabs>
                <w:tab w:val="left" w:pos="360"/>
              </w:tabs>
              <w:spacing w:before="200" w:after="0" w:line="240" w:lineRule="auto"/>
              <w:rPr>
                <w:rFonts w:cs="Arial"/>
                <w:sz w:val="20"/>
                <w:szCs w:val="20"/>
              </w:rPr>
            </w:pPr>
            <w:r>
              <w:rPr>
                <w:rFonts w:cs="Arial"/>
                <w:sz w:val="20"/>
                <w:szCs w:val="20"/>
              </w:rPr>
              <w:t>zu Gemeinsamkeiten und Unterschieden zwischen der antiken Kultur und der eigenen Lebenswirklichkeit wertend Stellung nehmen</w:t>
            </w:r>
          </w:p>
          <w:p w14:paraId="5540AA20" w14:textId="77777777" w:rsidR="00922FD5" w:rsidRDefault="00DB1392">
            <w:pPr>
              <w:tabs>
                <w:tab w:val="left" w:pos="360"/>
              </w:tabs>
              <w:spacing w:before="200" w:after="0" w:line="240" w:lineRule="auto"/>
              <w:rPr>
                <w:rFonts w:cs="Arial"/>
                <w:i/>
                <w:sz w:val="20"/>
                <w:szCs w:val="20"/>
              </w:rPr>
            </w:pPr>
            <w:r>
              <w:rPr>
                <w:rFonts w:cs="Arial"/>
                <w:bCs/>
                <w:i/>
                <w:sz w:val="20"/>
                <w:szCs w:val="20"/>
              </w:rPr>
              <w:t>Konkretisierte Kompetenzerwartungen</w:t>
            </w:r>
          </w:p>
          <w:p w14:paraId="115CD220" w14:textId="77777777" w:rsidR="00922FD5" w:rsidRDefault="00DB1392">
            <w:pPr>
              <w:numPr>
                <w:ilvl w:val="0"/>
                <w:numId w:val="25"/>
              </w:numPr>
              <w:tabs>
                <w:tab w:val="left" w:pos="360"/>
              </w:tabs>
              <w:spacing w:before="200" w:after="0" w:line="240" w:lineRule="auto"/>
              <w:rPr>
                <w:rFonts w:cs="Arial"/>
                <w:sz w:val="20"/>
                <w:szCs w:val="20"/>
              </w:rPr>
            </w:pPr>
            <w:r>
              <w:rPr>
                <w:rFonts w:cs="Arial"/>
                <w:sz w:val="20"/>
                <w:szCs w:val="20"/>
              </w:rPr>
              <w:t>durch kontrastive Sprachbetrachtung ihren Wortschatz im Deutschen erweitern</w:t>
            </w:r>
          </w:p>
          <w:p w14:paraId="1BD2CB84" w14:textId="77777777" w:rsidR="00922FD5" w:rsidRDefault="00DB1392">
            <w:pPr>
              <w:numPr>
                <w:ilvl w:val="0"/>
                <w:numId w:val="25"/>
              </w:numPr>
              <w:tabs>
                <w:tab w:val="left" w:pos="360"/>
              </w:tabs>
              <w:spacing w:before="200" w:after="0" w:line="240" w:lineRule="auto"/>
              <w:rPr>
                <w:rFonts w:cs="Arial"/>
                <w:sz w:val="20"/>
                <w:szCs w:val="20"/>
              </w:rPr>
            </w:pPr>
            <w:r w:rsidRPr="369DCEF3">
              <w:rPr>
                <w:rFonts w:cs="Arial"/>
                <w:sz w:val="20"/>
                <w:szCs w:val="20"/>
              </w:rPr>
              <w:t>bei der Erschließung und Übersetzung angemessene Übersetzungsmöglichkeiten grundlegender Elemente von Morphologie und Syntax weitgehend selbstständig auswählen</w:t>
            </w:r>
          </w:p>
          <w:p w14:paraId="32C7D4BC" w14:textId="73C9A7EE" w:rsidR="218D5762" w:rsidRDefault="218D5762" w:rsidP="369DCEF3">
            <w:pPr>
              <w:numPr>
                <w:ilvl w:val="0"/>
                <w:numId w:val="25"/>
              </w:numPr>
              <w:spacing w:before="200" w:after="0" w:line="240" w:lineRule="auto"/>
              <w:rPr>
                <w:sz w:val="20"/>
                <w:szCs w:val="20"/>
              </w:rPr>
            </w:pPr>
            <w:r w:rsidRPr="369DCEF3">
              <w:rPr>
                <w:rFonts w:cs="Arial"/>
                <w:sz w:val="20"/>
                <w:szCs w:val="20"/>
              </w:rPr>
              <w:t>die Entwicklung des Imperium Romanum bis zum Ende der Republik in Grundzügen erläutern</w:t>
            </w:r>
          </w:p>
          <w:p w14:paraId="5B16866A" w14:textId="46509663" w:rsidR="218D5762" w:rsidRDefault="218D5762" w:rsidP="369DCEF3">
            <w:pPr>
              <w:pStyle w:val="Listenabsatz"/>
              <w:numPr>
                <w:ilvl w:val="0"/>
                <w:numId w:val="25"/>
              </w:numPr>
              <w:spacing w:before="200"/>
              <w:rPr>
                <w:rFonts w:asciiTheme="minorHAnsi" w:eastAsiaTheme="minorEastAsia" w:hAnsiTheme="minorHAnsi"/>
                <w:color w:val="000000" w:themeColor="text1"/>
                <w:sz w:val="20"/>
                <w:szCs w:val="20"/>
              </w:rPr>
            </w:pPr>
            <w:r w:rsidRPr="369DCEF3">
              <w:rPr>
                <w:rFonts w:eastAsia="Arial" w:cs="Arial"/>
                <w:sz w:val="20"/>
                <w:szCs w:val="20"/>
              </w:rPr>
              <w:t xml:space="preserve">Texte unter Berücksichtigung der Textsorte weitgehend </w:t>
            </w:r>
            <w:proofErr w:type="spellStart"/>
            <w:r w:rsidRPr="369DCEF3">
              <w:rPr>
                <w:rFonts w:eastAsia="Arial" w:cs="Arial"/>
                <w:sz w:val="20"/>
                <w:szCs w:val="20"/>
              </w:rPr>
              <w:t>zielsprachengerecht</w:t>
            </w:r>
            <w:proofErr w:type="spellEnd"/>
            <w:r w:rsidRPr="369DCEF3">
              <w:rPr>
                <w:rFonts w:eastAsia="Arial" w:cs="Arial"/>
                <w:sz w:val="20"/>
                <w:szCs w:val="20"/>
              </w:rPr>
              <w:t xml:space="preserve"> übersetzen</w:t>
            </w:r>
          </w:p>
          <w:p w14:paraId="3B7B4B86" w14:textId="3092AA76" w:rsidR="00922FD5" w:rsidRPr="00323DC7" w:rsidRDefault="00323DC7">
            <w:pPr>
              <w:tabs>
                <w:tab w:val="left" w:pos="360"/>
              </w:tabs>
              <w:spacing w:before="200" w:after="0" w:line="240" w:lineRule="auto"/>
              <w:jc w:val="left"/>
              <w:rPr>
                <w:rFonts w:cs="Arial"/>
                <w:bCs/>
                <w:sz w:val="20"/>
                <w:szCs w:val="20"/>
              </w:rPr>
            </w:pPr>
            <w:r w:rsidRPr="00323DC7">
              <w:rPr>
                <w:rFonts w:cs="Arial"/>
                <w:bCs/>
                <w:sz w:val="20"/>
                <w:szCs w:val="20"/>
              </w:rPr>
              <w:t>(MKR 1.2)</w:t>
            </w:r>
          </w:p>
          <w:p w14:paraId="246E3F14" w14:textId="77777777" w:rsidR="00922FD5" w:rsidRDefault="00DB1392">
            <w:pPr>
              <w:tabs>
                <w:tab w:val="left" w:pos="360"/>
              </w:tabs>
              <w:spacing w:before="200" w:after="0" w:line="240" w:lineRule="auto"/>
              <w:jc w:val="left"/>
              <w:rPr>
                <w:rFonts w:cs="Arial"/>
                <w:sz w:val="20"/>
                <w:szCs w:val="20"/>
              </w:rPr>
            </w:pPr>
            <w:r>
              <w:rPr>
                <w:rFonts w:cs="Arial"/>
                <w:b/>
                <w:bCs/>
                <w:sz w:val="20"/>
                <w:szCs w:val="20"/>
              </w:rPr>
              <w:t>Inhaltliche</w:t>
            </w:r>
            <w:r>
              <w:rPr>
                <w:rFonts w:cs="Arial"/>
                <w:b/>
                <w:sz w:val="20"/>
                <w:szCs w:val="20"/>
              </w:rPr>
              <w:t xml:space="preserve"> Schwerpunkte</w:t>
            </w:r>
            <w:r>
              <w:rPr>
                <w:rFonts w:cs="Arial"/>
                <w:sz w:val="20"/>
                <w:szCs w:val="20"/>
              </w:rPr>
              <w:t>:</w:t>
            </w:r>
          </w:p>
          <w:p w14:paraId="71E7311E" w14:textId="43530298" w:rsidR="00922FD5" w:rsidRDefault="00DB1392" w:rsidP="369DCEF3">
            <w:pPr>
              <w:numPr>
                <w:ilvl w:val="0"/>
                <w:numId w:val="25"/>
              </w:numPr>
              <w:tabs>
                <w:tab w:val="left" w:pos="360"/>
              </w:tabs>
              <w:spacing w:before="200" w:after="0" w:line="240" w:lineRule="auto"/>
              <w:jc w:val="left"/>
              <w:rPr>
                <w:rFonts w:cs="Arial"/>
                <w:sz w:val="20"/>
                <w:szCs w:val="20"/>
              </w:rPr>
            </w:pPr>
            <w:r w:rsidRPr="369DCEF3">
              <w:rPr>
                <w:rFonts w:cs="Arial"/>
                <w:b/>
                <w:bCs/>
                <w:sz w:val="20"/>
                <w:szCs w:val="20"/>
              </w:rPr>
              <w:t>Antike Welt</w:t>
            </w:r>
            <w:r>
              <w:br/>
            </w:r>
            <w:r w:rsidR="73091987" w:rsidRPr="369DCEF3">
              <w:rPr>
                <w:rFonts w:cs="Arial"/>
                <w:sz w:val="20"/>
                <w:szCs w:val="20"/>
              </w:rPr>
              <w:t>Staat und Politik: Republik</w:t>
            </w:r>
          </w:p>
          <w:p w14:paraId="46ED9E8B" w14:textId="20E88ECA" w:rsidR="00922FD5" w:rsidRDefault="00DB1392">
            <w:pPr>
              <w:spacing w:before="200" w:after="0" w:line="240" w:lineRule="auto"/>
              <w:ind w:left="1066" w:hanging="709"/>
              <w:jc w:val="left"/>
              <w:rPr>
                <w:rFonts w:cs="Arial"/>
                <w:sz w:val="20"/>
                <w:szCs w:val="20"/>
              </w:rPr>
            </w:pPr>
            <w:r w:rsidRPr="369DCEF3">
              <w:rPr>
                <w:rFonts w:cs="Arial"/>
                <w:sz w:val="20"/>
                <w:szCs w:val="20"/>
              </w:rPr>
              <w:t>Perspektiven: soziale und politische Strukturen</w:t>
            </w:r>
          </w:p>
          <w:p w14:paraId="286B41BF" w14:textId="28D8BE46" w:rsidR="00DB1392" w:rsidRDefault="00DB1392" w:rsidP="369DCEF3">
            <w:pPr>
              <w:numPr>
                <w:ilvl w:val="0"/>
                <w:numId w:val="25"/>
              </w:numPr>
              <w:spacing w:before="200" w:after="0" w:line="240" w:lineRule="auto"/>
              <w:ind w:left="357" w:hanging="357"/>
              <w:jc w:val="left"/>
              <w:rPr>
                <w:rFonts w:cs="Arial"/>
                <w:sz w:val="20"/>
                <w:szCs w:val="20"/>
              </w:rPr>
            </w:pPr>
            <w:r w:rsidRPr="369DCEF3">
              <w:rPr>
                <w:rFonts w:cs="Arial"/>
                <w:b/>
                <w:bCs/>
                <w:sz w:val="20"/>
                <w:szCs w:val="20"/>
              </w:rPr>
              <w:t>Textgestaltung</w:t>
            </w:r>
            <w:r>
              <w:br/>
            </w:r>
            <w:r w:rsidRPr="369DCEF3">
              <w:rPr>
                <w:rFonts w:cs="Arial"/>
                <w:sz w:val="20"/>
                <w:szCs w:val="20"/>
              </w:rPr>
              <w:t>Textsorte: Dialog</w:t>
            </w:r>
            <w:r w:rsidR="5A1E00AD" w:rsidRPr="369DCEF3">
              <w:rPr>
                <w:rFonts w:cs="Arial"/>
                <w:sz w:val="20"/>
                <w:szCs w:val="20"/>
              </w:rPr>
              <w:t>, Rede</w:t>
            </w:r>
            <w:r w:rsidR="70DDCF8B" w:rsidRPr="369DCEF3">
              <w:rPr>
                <w:rFonts w:cs="Arial"/>
                <w:sz w:val="20"/>
                <w:szCs w:val="20"/>
              </w:rPr>
              <w:t>, Brief</w:t>
            </w:r>
            <w:r>
              <w:br/>
            </w:r>
            <w:r w:rsidRPr="369DCEF3">
              <w:rPr>
                <w:rFonts w:cs="Arial"/>
                <w:sz w:val="20"/>
                <w:szCs w:val="20"/>
              </w:rPr>
              <w:t>sprachlich-stilistische Gestaltung: Satz</w:t>
            </w:r>
            <w:r w:rsidR="68C0F98E" w:rsidRPr="369DCEF3">
              <w:rPr>
                <w:rFonts w:cs="Arial"/>
                <w:sz w:val="20"/>
                <w:szCs w:val="20"/>
              </w:rPr>
              <w:t>bau</w:t>
            </w:r>
            <w:r w:rsidR="4F631A96" w:rsidRPr="369DCEF3">
              <w:rPr>
                <w:rFonts w:cs="Arial"/>
                <w:sz w:val="20"/>
                <w:szCs w:val="20"/>
              </w:rPr>
              <w:t>, Wortwah</w:t>
            </w:r>
            <w:r w:rsidR="195FCA3A" w:rsidRPr="369DCEF3">
              <w:rPr>
                <w:rFonts w:cs="Arial"/>
                <w:sz w:val="20"/>
                <w:szCs w:val="20"/>
              </w:rPr>
              <w:t xml:space="preserve">l, </w:t>
            </w:r>
            <w:r w:rsidR="68C0F98E" w:rsidRPr="369DCEF3">
              <w:rPr>
                <w:rFonts w:cs="Arial"/>
                <w:sz w:val="20"/>
                <w:szCs w:val="20"/>
              </w:rPr>
              <w:t>Stilmittel</w:t>
            </w:r>
            <w:r w:rsidR="329140DA" w:rsidRPr="369DCEF3">
              <w:rPr>
                <w:rFonts w:cs="Arial"/>
                <w:sz w:val="20"/>
                <w:szCs w:val="20"/>
              </w:rPr>
              <w:t xml:space="preserve"> (</w:t>
            </w:r>
            <w:proofErr w:type="spellStart"/>
            <w:r w:rsidR="68C0F98E" w:rsidRPr="369DCEF3">
              <w:rPr>
                <w:rFonts w:cs="Arial"/>
                <w:sz w:val="20"/>
                <w:szCs w:val="20"/>
              </w:rPr>
              <w:t>Hyperbaton</w:t>
            </w:r>
            <w:proofErr w:type="spellEnd"/>
            <w:r w:rsidR="68C0F98E" w:rsidRPr="369DCEF3">
              <w:rPr>
                <w:rFonts w:cs="Arial"/>
                <w:sz w:val="20"/>
                <w:szCs w:val="20"/>
              </w:rPr>
              <w:t xml:space="preserve">, </w:t>
            </w:r>
            <w:proofErr w:type="spellStart"/>
            <w:r w:rsidR="68C0F98E" w:rsidRPr="369DCEF3">
              <w:rPr>
                <w:rFonts w:cs="Arial"/>
                <w:sz w:val="20"/>
                <w:szCs w:val="20"/>
              </w:rPr>
              <w:t>Trikolon</w:t>
            </w:r>
            <w:proofErr w:type="spellEnd"/>
            <w:r w:rsidR="386F8077" w:rsidRPr="369DCEF3">
              <w:rPr>
                <w:rFonts w:cs="Arial"/>
                <w:sz w:val="20"/>
                <w:szCs w:val="20"/>
              </w:rPr>
              <w:t>)</w:t>
            </w:r>
          </w:p>
          <w:p w14:paraId="2870002C" w14:textId="21228B4B" w:rsidR="00DB1392" w:rsidRDefault="00DB1392" w:rsidP="369DCEF3">
            <w:pPr>
              <w:numPr>
                <w:ilvl w:val="0"/>
                <w:numId w:val="25"/>
              </w:numPr>
              <w:spacing w:before="200" w:after="0" w:line="240" w:lineRule="auto"/>
              <w:ind w:left="357" w:hanging="357"/>
              <w:jc w:val="left"/>
            </w:pPr>
            <w:r w:rsidRPr="369DCEF3">
              <w:rPr>
                <w:rFonts w:cs="Arial"/>
                <w:b/>
                <w:bCs/>
                <w:sz w:val="20"/>
                <w:szCs w:val="20"/>
              </w:rPr>
              <w:t>Sprachsystem</w:t>
            </w:r>
          </w:p>
          <w:p w14:paraId="7779A19B" w14:textId="2E045D79" w:rsidR="744B0E68" w:rsidRDefault="744B0E68" w:rsidP="369DCEF3">
            <w:pPr>
              <w:spacing w:after="0" w:line="240" w:lineRule="auto"/>
              <w:ind w:hanging="357"/>
              <w:jc w:val="left"/>
              <w:rPr>
                <w:rFonts w:cs="Arial"/>
                <w:sz w:val="20"/>
                <w:szCs w:val="20"/>
              </w:rPr>
            </w:pPr>
            <w:r w:rsidRPr="369DCEF3">
              <w:rPr>
                <w:rFonts w:cs="Arial"/>
                <w:b/>
                <w:bCs/>
                <w:sz w:val="20"/>
                <w:szCs w:val="20"/>
              </w:rPr>
              <w:t xml:space="preserve">            </w:t>
            </w:r>
            <w:r w:rsidR="38D257DC" w:rsidRPr="369DCEF3">
              <w:rPr>
                <w:rFonts w:cs="Arial"/>
                <w:b/>
                <w:bCs/>
                <w:sz w:val="20"/>
                <w:szCs w:val="20"/>
              </w:rPr>
              <w:t xml:space="preserve"> </w:t>
            </w:r>
            <w:r w:rsidR="48B4B5D8" w:rsidRPr="369DCEF3">
              <w:rPr>
                <w:rFonts w:cs="Arial"/>
                <w:sz w:val="20"/>
                <w:szCs w:val="20"/>
              </w:rPr>
              <w:t>Wortarten: Demonstrativpronomen</w:t>
            </w:r>
            <w:r>
              <w:br/>
            </w:r>
            <w:r w:rsidR="303E21F6" w:rsidRPr="369DCEF3">
              <w:rPr>
                <w:rFonts w:cs="Arial"/>
                <w:sz w:val="20"/>
                <w:szCs w:val="20"/>
              </w:rPr>
              <w:t xml:space="preserve">      </w:t>
            </w:r>
            <w:r w:rsidR="2B272B12" w:rsidRPr="369DCEF3">
              <w:rPr>
                <w:rFonts w:cs="Arial"/>
                <w:sz w:val="20"/>
                <w:szCs w:val="20"/>
              </w:rPr>
              <w:t xml:space="preserve"> </w:t>
            </w:r>
            <w:proofErr w:type="spellStart"/>
            <w:r w:rsidR="19CE43A0" w:rsidRPr="369DCEF3">
              <w:rPr>
                <w:rFonts w:cs="Arial"/>
                <w:sz w:val="20"/>
                <w:szCs w:val="20"/>
              </w:rPr>
              <w:t>Participium</w:t>
            </w:r>
            <w:proofErr w:type="spellEnd"/>
            <w:r w:rsidR="19CE43A0" w:rsidRPr="369DCEF3">
              <w:rPr>
                <w:rFonts w:cs="Arial"/>
                <w:sz w:val="20"/>
                <w:szCs w:val="20"/>
              </w:rPr>
              <w:t xml:space="preserve"> </w:t>
            </w:r>
            <w:proofErr w:type="spellStart"/>
            <w:r w:rsidR="19CE43A0" w:rsidRPr="369DCEF3">
              <w:rPr>
                <w:rFonts w:cs="Arial"/>
                <w:sz w:val="20"/>
                <w:szCs w:val="20"/>
              </w:rPr>
              <w:t>coniunctum</w:t>
            </w:r>
            <w:proofErr w:type="spellEnd"/>
          </w:p>
          <w:p w14:paraId="3A0FF5F2" w14:textId="05A24192" w:rsidR="00922FD5" w:rsidRPr="00323DC7" w:rsidRDefault="00323DC7">
            <w:pPr>
              <w:tabs>
                <w:tab w:val="left" w:pos="360"/>
              </w:tabs>
              <w:spacing w:before="200" w:after="0" w:line="240" w:lineRule="auto"/>
              <w:jc w:val="left"/>
              <w:rPr>
                <w:rFonts w:cs="Arial"/>
                <w:bCs/>
                <w:sz w:val="20"/>
                <w:szCs w:val="20"/>
              </w:rPr>
            </w:pPr>
            <w:r w:rsidRPr="00323DC7">
              <w:rPr>
                <w:rFonts w:cs="Arial"/>
                <w:bCs/>
                <w:sz w:val="20"/>
                <w:szCs w:val="20"/>
              </w:rPr>
              <w:t>(MKR 1.2)</w:t>
            </w:r>
          </w:p>
          <w:p w14:paraId="6C55B109" w14:textId="6CF6BB8A" w:rsidR="00922FD5" w:rsidRDefault="00DB1392">
            <w:pPr>
              <w:tabs>
                <w:tab w:val="left" w:pos="360"/>
              </w:tabs>
              <w:spacing w:before="200" w:after="0" w:line="240" w:lineRule="auto"/>
              <w:jc w:val="left"/>
              <w:rPr>
                <w:rFonts w:cs="Arial"/>
                <w:b/>
                <w:bCs/>
                <w:sz w:val="20"/>
                <w:szCs w:val="20"/>
              </w:rPr>
            </w:pPr>
            <w:r w:rsidRPr="369DCEF3">
              <w:rPr>
                <w:rFonts w:cs="Arial"/>
                <w:b/>
                <w:bCs/>
                <w:sz w:val="20"/>
                <w:szCs w:val="20"/>
              </w:rPr>
              <w:t>Hinweise</w:t>
            </w:r>
            <w:r w:rsidR="763FD69D" w:rsidRPr="369DCEF3">
              <w:rPr>
                <w:rFonts w:cs="Arial"/>
                <w:b/>
                <w:bCs/>
                <w:sz w:val="20"/>
                <w:szCs w:val="20"/>
              </w:rPr>
              <w:t>/mögliche Bausteine</w:t>
            </w:r>
            <w:r w:rsidRPr="369DCEF3">
              <w:rPr>
                <w:rFonts w:cs="Arial"/>
                <w:b/>
                <w:bCs/>
                <w:sz w:val="20"/>
                <w:szCs w:val="20"/>
              </w:rPr>
              <w:t xml:space="preserve"> </w:t>
            </w:r>
          </w:p>
          <w:p w14:paraId="0B63CC10" w14:textId="58304849" w:rsidR="036D8ACC" w:rsidRDefault="036D8ACC" w:rsidP="369DCEF3">
            <w:pPr>
              <w:spacing w:before="200" w:after="0" w:line="240" w:lineRule="auto"/>
              <w:jc w:val="left"/>
            </w:pPr>
            <w:r w:rsidRPr="369DCEF3">
              <w:rPr>
                <w:rFonts w:cs="Arial"/>
                <w:sz w:val="20"/>
                <w:szCs w:val="20"/>
              </w:rPr>
              <w:t xml:space="preserve">Schülerinnen und Schüler stellen das Auf und Ab von </w:t>
            </w:r>
            <w:proofErr w:type="spellStart"/>
            <w:r w:rsidRPr="369DCEF3">
              <w:rPr>
                <w:rFonts w:cs="Arial"/>
                <w:sz w:val="20"/>
                <w:szCs w:val="20"/>
              </w:rPr>
              <w:t>Ciceros</w:t>
            </w:r>
            <w:proofErr w:type="spellEnd"/>
            <w:r w:rsidRPr="369DCEF3">
              <w:rPr>
                <w:rFonts w:cs="Arial"/>
                <w:sz w:val="20"/>
                <w:szCs w:val="20"/>
              </w:rPr>
              <w:t xml:space="preserve"> Karriere mithilfe einer Kurve dar.</w:t>
            </w:r>
          </w:p>
          <w:p w14:paraId="5630AD66" w14:textId="3846E87B" w:rsidR="00922FD5" w:rsidRDefault="00A31B45">
            <w:pPr>
              <w:spacing w:before="120" w:after="120"/>
              <w:rPr>
                <w:rFonts w:cs="Arial"/>
              </w:rPr>
            </w:pPr>
            <w:r w:rsidRPr="00F443FA">
              <w:rPr>
                <w:rFonts w:cs="Arial"/>
                <w:b/>
                <w:sz w:val="18"/>
                <w:szCs w:val="18"/>
              </w:rPr>
              <w:t xml:space="preserve">Hinweise auf außerschulische Lernorte/Kooperationen: </w:t>
            </w:r>
            <w:r>
              <w:rPr>
                <w:rFonts w:cs="Arial"/>
                <w:sz w:val="18"/>
                <w:szCs w:val="18"/>
              </w:rPr>
              <w:t>z.B. Besuch des LWL Römermuseums Haltern am See</w:t>
            </w:r>
          </w:p>
        </w:tc>
      </w:tr>
    </w:tbl>
    <w:p w14:paraId="06DD490B" w14:textId="520857A1" w:rsidR="6851119B" w:rsidRDefault="6851119B"/>
    <w:p w14:paraId="1F0A2498" w14:textId="4813F4A3" w:rsidR="007B0751" w:rsidRDefault="007B0751" w:rsidP="007B0751"/>
    <w:p w14:paraId="61829076" w14:textId="77777777" w:rsidR="00922FD5" w:rsidRDefault="00922FD5">
      <w:pPr>
        <w:rPr>
          <w:rFonts w:cs="Arial"/>
        </w:rPr>
      </w:pPr>
    </w:p>
    <w:p w14:paraId="2BA226A1" w14:textId="77777777" w:rsidR="00922FD5" w:rsidRDefault="00DB1392">
      <w:pPr>
        <w:rPr>
          <w:rFonts w:cs="Arial"/>
        </w:rPr>
      </w:pPr>
      <w:r>
        <w:br w:type="page"/>
      </w:r>
    </w:p>
    <w:tbl>
      <w:tblPr>
        <w:tblW w:w="9298" w:type="dxa"/>
        <w:tblInd w:w="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9298"/>
      </w:tblGrid>
      <w:tr w:rsidR="00922FD5" w14:paraId="1D222DFE" w14:textId="77777777" w:rsidTr="6851119B">
        <w:tc>
          <w:tcPr>
            <w:tcW w:w="9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39D70" w14:textId="1C4ABA48" w:rsidR="00922FD5" w:rsidRDefault="00DB1392" w:rsidP="369DCEF3">
            <w:pPr>
              <w:pageBreakBefore/>
              <w:spacing w:before="120" w:after="0"/>
              <w:rPr>
                <w:rFonts w:cs="Arial"/>
                <w:b/>
                <w:bCs/>
                <w:sz w:val="20"/>
                <w:szCs w:val="20"/>
              </w:rPr>
            </w:pPr>
            <w:r w:rsidRPr="007B0751">
              <w:rPr>
                <w:rFonts w:cs="Arial"/>
                <w:b/>
                <w:bCs/>
                <w:sz w:val="20"/>
                <w:szCs w:val="20"/>
              </w:rPr>
              <w:lastRenderedPageBreak/>
              <w:t>UV V:</w:t>
            </w:r>
            <w:r w:rsidR="44ED9669" w:rsidRPr="007B0751">
              <w:rPr>
                <w:rFonts w:cs="Arial"/>
                <w:b/>
                <w:bCs/>
                <w:sz w:val="20"/>
                <w:szCs w:val="20"/>
              </w:rPr>
              <w:t xml:space="preserve"> Griechische </w:t>
            </w:r>
            <w:r w:rsidR="069A1829" w:rsidRPr="007B0751">
              <w:rPr>
                <w:rFonts w:cs="Arial"/>
                <w:b/>
                <w:bCs/>
                <w:sz w:val="20"/>
                <w:szCs w:val="20"/>
              </w:rPr>
              <w:t>Helden in Mythen und Sagen: Odysseus und Orpheus</w:t>
            </w:r>
            <w:r w:rsidRPr="007B0751">
              <w:rPr>
                <w:rFonts w:cs="Arial"/>
                <w:b/>
                <w:bCs/>
                <w:sz w:val="20"/>
                <w:szCs w:val="20"/>
              </w:rPr>
              <w:t xml:space="preserve"> </w:t>
            </w:r>
            <w:r w:rsidRPr="007B0751">
              <w:rPr>
                <w:rFonts w:cs="Arial"/>
                <w:sz w:val="20"/>
                <w:szCs w:val="20"/>
              </w:rPr>
              <w:t xml:space="preserve">(ca. </w:t>
            </w:r>
            <w:r w:rsidR="2A8852C7" w:rsidRPr="007B0751">
              <w:rPr>
                <w:rFonts w:cs="Arial"/>
                <w:sz w:val="20"/>
                <w:szCs w:val="20"/>
              </w:rPr>
              <w:t>15</w:t>
            </w:r>
            <w:r w:rsidRPr="007B0751">
              <w:rPr>
                <w:rFonts w:cs="Arial"/>
                <w:sz w:val="20"/>
                <w:szCs w:val="20"/>
              </w:rPr>
              <w:t xml:space="preserve"> </w:t>
            </w:r>
            <w:proofErr w:type="spellStart"/>
            <w:r w:rsidRPr="007B0751">
              <w:rPr>
                <w:rFonts w:cs="Arial"/>
                <w:sz w:val="20"/>
                <w:szCs w:val="20"/>
              </w:rPr>
              <w:t>Ustd</w:t>
            </w:r>
            <w:proofErr w:type="spellEnd"/>
            <w:r w:rsidRPr="007B0751">
              <w:rPr>
                <w:rFonts w:cs="Arial"/>
                <w:sz w:val="20"/>
                <w:szCs w:val="20"/>
              </w:rPr>
              <w:t>.)</w:t>
            </w:r>
          </w:p>
          <w:p w14:paraId="17AD93B2" w14:textId="77777777" w:rsidR="00922FD5" w:rsidRDefault="00922FD5">
            <w:pPr>
              <w:spacing w:before="200" w:after="0"/>
              <w:rPr>
                <w:rFonts w:cs="Arial"/>
                <w:b/>
                <w:sz w:val="20"/>
                <w:szCs w:val="20"/>
              </w:rPr>
            </w:pPr>
          </w:p>
          <w:p w14:paraId="04C9D8FA" w14:textId="10FD9B00" w:rsidR="00922FD5" w:rsidRDefault="00DB1392">
            <w:pPr>
              <w:spacing w:before="200" w:after="0"/>
              <w:rPr>
                <w:rFonts w:cs="Arial"/>
                <w:sz w:val="20"/>
                <w:szCs w:val="20"/>
              </w:rPr>
            </w:pPr>
            <w:r>
              <w:rPr>
                <w:rFonts w:cs="Arial"/>
                <w:b/>
                <w:sz w:val="20"/>
                <w:szCs w:val="20"/>
              </w:rPr>
              <w:t>Schwerpunkte der Kompetenzentwicklung</w:t>
            </w:r>
            <w:r>
              <w:rPr>
                <w:rFonts w:cs="Arial"/>
                <w:sz w:val="20"/>
                <w:szCs w:val="20"/>
              </w:rPr>
              <w:t>:</w:t>
            </w:r>
            <w:r w:rsidR="00E16470">
              <w:rPr>
                <w:rFonts w:cs="Arial"/>
                <w:sz w:val="20"/>
                <w:szCs w:val="20"/>
              </w:rPr>
              <w:t xml:space="preserve"> (VB Bereich</w:t>
            </w:r>
            <w:r w:rsidR="00513232">
              <w:rPr>
                <w:rFonts w:cs="Arial"/>
                <w:sz w:val="20"/>
                <w:szCs w:val="20"/>
              </w:rPr>
              <w:t xml:space="preserve"> C und Bereich</w:t>
            </w:r>
            <w:r w:rsidR="00E16470">
              <w:rPr>
                <w:rFonts w:cs="Arial"/>
                <w:sz w:val="20"/>
                <w:szCs w:val="20"/>
              </w:rPr>
              <w:t xml:space="preserve"> D)</w:t>
            </w:r>
          </w:p>
          <w:p w14:paraId="1F02A26F" w14:textId="77777777" w:rsidR="00922FD5" w:rsidRDefault="00DB1392">
            <w:pPr>
              <w:tabs>
                <w:tab w:val="left" w:pos="360"/>
              </w:tabs>
              <w:spacing w:before="200" w:after="0" w:line="240" w:lineRule="auto"/>
              <w:rPr>
                <w:rFonts w:cs="Arial"/>
                <w:i/>
                <w:sz w:val="20"/>
                <w:szCs w:val="20"/>
              </w:rPr>
            </w:pPr>
            <w:r>
              <w:rPr>
                <w:rFonts w:cs="Arial"/>
                <w:bCs/>
                <w:i/>
                <w:sz w:val="20"/>
                <w:szCs w:val="20"/>
              </w:rPr>
              <w:t>Übergeordnete Kompetenzerwartungen</w:t>
            </w:r>
          </w:p>
          <w:p w14:paraId="6CDD3E1C" w14:textId="77777777" w:rsidR="00922FD5" w:rsidRDefault="00DB1392">
            <w:pPr>
              <w:numPr>
                <w:ilvl w:val="0"/>
                <w:numId w:val="25"/>
              </w:numPr>
              <w:tabs>
                <w:tab w:val="left" w:pos="360"/>
              </w:tabs>
              <w:spacing w:before="200" w:after="0" w:line="240" w:lineRule="auto"/>
              <w:ind w:left="357" w:hanging="357"/>
              <w:rPr>
                <w:rFonts w:cs="Arial"/>
                <w:sz w:val="20"/>
                <w:szCs w:val="20"/>
              </w:rPr>
            </w:pPr>
            <w:proofErr w:type="spellStart"/>
            <w:r w:rsidRPr="007B0751">
              <w:rPr>
                <w:rFonts w:cs="Arial"/>
                <w:sz w:val="20"/>
                <w:szCs w:val="20"/>
              </w:rPr>
              <w:t>didaktisierte</w:t>
            </w:r>
            <w:proofErr w:type="spellEnd"/>
            <w:r w:rsidRPr="007B0751">
              <w:rPr>
                <w:rFonts w:cs="Arial"/>
                <w:sz w:val="20"/>
                <w:szCs w:val="20"/>
              </w:rPr>
              <w:t xml:space="preserve"> Texte und adaptierte Originaltexte auf inhaltlicher und formaler Ebene erschließen</w:t>
            </w:r>
          </w:p>
          <w:p w14:paraId="21BD0DA9" w14:textId="3F4F5D7E" w:rsidR="37F54DC2" w:rsidRDefault="424D86D1" w:rsidP="007B0751">
            <w:pPr>
              <w:numPr>
                <w:ilvl w:val="0"/>
                <w:numId w:val="25"/>
              </w:numPr>
              <w:spacing w:before="200" w:after="0" w:line="240" w:lineRule="auto"/>
              <w:ind w:left="357" w:hanging="357"/>
              <w:rPr>
                <w:rFonts w:asciiTheme="minorHAnsi" w:eastAsiaTheme="minorEastAsia" w:hAnsiTheme="minorHAnsi"/>
                <w:sz w:val="20"/>
                <w:szCs w:val="20"/>
              </w:rPr>
            </w:pPr>
            <w:r w:rsidRPr="007B0751">
              <w:rPr>
                <w:rFonts w:eastAsia="Arial" w:cs="Arial"/>
                <w:sz w:val="20"/>
                <w:szCs w:val="20"/>
              </w:rPr>
              <w:t>übersetzen</w:t>
            </w:r>
            <w:r w:rsidR="74ABAC00" w:rsidRPr="007B0751">
              <w:rPr>
                <w:rFonts w:eastAsia="Arial" w:cs="Arial"/>
                <w:sz w:val="20"/>
                <w:szCs w:val="20"/>
              </w:rPr>
              <w:t xml:space="preserve"> und in Ansätzen interpretieren</w:t>
            </w:r>
          </w:p>
          <w:p w14:paraId="3886D39F" w14:textId="77777777" w:rsidR="00922FD5" w:rsidRDefault="00DB1392">
            <w:pPr>
              <w:pStyle w:val="Textkrper"/>
              <w:numPr>
                <w:ilvl w:val="0"/>
                <w:numId w:val="25"/>
              </w:numPr>
              <w:tabs>
                <w:tab w:val="left" w:pos="360"/>
              </w:tabs>
              <w:spacing w:before="200" w:after="0" w:line="240" w:lineRule="auto"/>
              <w:rPr>
                <w:rFonts w:cs="Arial"/>
                <w:sz w:val="20"/>
                <w:szCs w:val="20"/>
              </w:rPr>
            </w:pPr>
            <w:r>
              <w:rPr>
                <w:rFonts w:cs="Arial"/>
                <w:sz w:val="20"/>
                <w:szCs w:val="20"/>
              </w:rPr>
              <w:t>historisch-kulturelles Orientierungswissen auch unter Verwendung digitaler Medien ausgehend vom Text themenbezogen recherchieren, strukturieren und präsentieren</w:t>
            </w:r>
          </w:p>
          <w:p w14:paraId="76201F83" w14:textId="77777777" w:rsidR="00922FD5" w:rsidRDefault="00DB1392">
            <w:pPr>
              <w:tabs>
                <w:tab w:val="left" w:pos="360"/>
              </w:tabs>
              <w:spacing w:before="200" w:after="0" w:line="240" w:lineRule="auto"/>
              <w:rPr>
                <w:rFonts w:cs="Arial"/>
                <w:i/>
                <w:sz w:val="20"/>
                <w:szCs w:val="20"/>
              </w:rPr>
            </w:pPr>
            <w:r>
              <w:rPr>
                <w:rFonts w:cs="Arial"/>
                <w:bCs/>
                <w:i/>
                <w:sz w:val="20"/>
                <w:szCs w:val="20"/>
              </w:rPr>
              <w:t>Konkretisierte Kompetenzerwartungen</w:t>
            </w:r>
          </w:p>
          <w:p w14:paraId="246D5A47" w14:textId="77777777" w:rsidR="00922FD5" w:rsidRDefault="00DB1392">
            <w:pPr>
              <w:numPr>
                <w:ilvl w:val="0"/>
                <w:numId w:val="25"/>
              </w:numPr>
              <w:tabs>
                <w:tab w:val="left" w:pos="360"/>
              </w:tabs>
              <w:spacing w:before="200" w:after="0" w:line="240" w:lineRule="auto"/>
              <w:ind w:left="357" w:hanging="357"/>
              <w:rPr>
                <w:rFonts w:cs="Arial"/>
                <w:sz w:val="20"/>
                <w:szCs w:val="20"/>
              </w:rPr>
            </w:pPr>
            <w:r>
              <w:rPr>
                <w:rFonts w:cs="Arial"/>
                <w:sz w:val="20"/>
                <w:szCs w:val="20"/>
              </w:rPr>
              <w:t>zum Handeln zentraler Persönlichkeiten der (...) Mythologie wertend Stellung nehmen.</w:t>
            </w:r>
          </w:p>
          <w:p w14:paraId="0DE4B5B7" w14:textId="3CBA2334" w:rsidR="00922FD5" w:rsidRPr="00323DC7" w:rsidRDefault="00323DC7">
            <w:pPr>
              <w:tabs>
                <w:tab w:val="left" w:pos="360"/>
              </w:tabs>
              <w:spacing w:before="200" w:after="0" w:line="240" w:lineRule="auto"/>
              <w:jc w:val="left"/>
              <w:rPr>
                <w:rFonts w:cs="Arial"/>
                <w:bCs/>
                <w:sz w:val="20"/>
                <w:szCs w:val="20"/>
              </w:rPr>
            </w:pPr>
            <w:r w:rsidRPr="00323DC7">
              <w:rPr>
                <w:rFonts w:cs="Arial"/>
                <w:bCs/>
                <w:sz w:val="20"/>
                <w:szCs w:val="20"/>
              </w:rPr>
              <w:t>(MKR 1.2)</w:t>
            </w:r>
          </w:p>
          <w:p w14:paraId="0AFF5BCD" w14:textId="77777777" w:rsidR="00922FD5" w:rsidRDefault="00DB1392">
            <w:pPr>
              <w:tabs>
                <w:tab w:val="left" w:pos="360"/>
              </w:tabs>
              <w:spacing w:before="200" w:after="0" w:line="240" w:lineRule="auto"/>
              <w:jc w:val="left"/>
              <w:rPr>
                <w:rFonts w:cs="Arial"/>
                <w:sz w:val="20"/>
                <w:szCs w:val="20"/>
              </w:rPr>
            </w:pPr>
            <w:r>
              <w:rPr>
                <w:rFonts w:cs="Arial"/>
                <w:b/>
                <w:bCs/>
                <w:sz w:val="20"/>
                <w:szCs w:val="20"/>
              </w:rPr>
              <w:t>Inhaltliche</w:t>
            </w:r>
            <w:r>
              <w:rPr>
                <w:rFonts w:cs="Arial"/>
                <w:b/>
                <w:sz w:val="20"/>
                <w:szCs w:val="20"/>
              </w:rPr>
              <w:t xml:space="preserve"> Schwerpunkte</w:t>
            </w:r>
            <w:r>
              <w:rPr>
                <w:rFonts w:cs="Arial"/>
                <w:sz w:val="20"/>
                <w:szCs w:val="20"/>
              </w:rPr>
              <w:t>:</w:t>
            </w:r>
          </w:p>
          <w:p w14:paraId="50715413" w14:textId="77777777" w:rsidR="00922FD5" w:rsidRDefault="00DB1392">
            <w:pPr>
              <w:numPr>
                <w:ilvl w:val="0"/>
                <w:numId w:val="25"/>
              </w:numPr>
              <w:tabs>
                <w:tab w:val="left" w:pos="360"/>
              </w:tabs>
              <w:spacing w:before="200" w:after="0" w:line="240" w:lineRule="auto"/>
              <w:ind w:left="357" w:hanging="357"/>
              <w:jc w:val="left"/>
              <w:rPr>
                <w:rFonts w:cs="Arial"/>
                <w:sz w:val="20"/>
                <w:szCs w:val="20"/>
              </w:rPr>
            </w:pPr>
            <w:r>
              <w:rPr>
                <w:rFonts w:cs="Arial"/>
                <w:b/>
                <w:bCs/>
                <w:sz w:val="20"/>
                <w:szCs w:val="20"/>
              </w:rPr>
              <w:t>Antike Welt</w:t>
            </w:r>
            <w:r>
              <w:rPr>
                <w:rFonts w:cs="Arial"/>
                <w:sz w:val="20"/>
                <w:szCs w:val="20"/>
              </w:rPr>
              <w:br/>
              <w:t xml:space="preserve">Mythos und Religion: griechisch-römische Mythen, Männer- und Frauengestalten </w:t>
            </w:r>
          </w:p>
          <w:p w14:paraId="7A6EF69A" w14:textId="77777777" w:rsidR="00922FD5" w:rsidRDefault="00DB1392">
            <w:pPr>
              <w:spacing w:before="200" w:after="0" w:line="240" w:lineRule="auto"/>
              <w:ind w:left="1066" w:hanging="709"/>
              <w:jc w:val="left"/>
              <w:rPr>
                <w:rFonts w:cs="Arial"/>
                <w:sz w:val="20"/>
                <w:szCs w:val="20"/>
              </w:rPr>
            </w:pPr>
            <w:r>
              <w:rPr>
                <w:rFonts w:cs="Arial"/>
                <w:sz w:val="20"/>
                <w:szCs w:val="20"/>
              </w:rPr>
              <w:t>Perspektiven: menschliche Beziehungen, Geschlechterrollen</w:t>
            </w:r>
          </w:p>
          <w:p w14:paraId="262732EB" w14:textId="4E0B09C9" w:rsidR="00DB1392" w:rsidRDefault="00DB1392" w:rsidP="007B0751">
            <w:pPr>
              <w:numPr>
                <w:ilvl w:val="0"/>
                <w:numId w:val="25"/>
              </w:numPr>
              <w:spacing w:before="200" w:after="0" w:line="240" w:lineRule="auto"/>
              <w:ind w:left="357" w:hanging="357"/>
              <w:jc w:val="left"/>
              <w:rPr>
                <w:rFonts w:cs="Arial"/>
                <w:sz w:val="20"/>
                <w:szCs w:val="20"/>
              </w:rPr>
            </w:pPr>
            <w:r w:rsidRPr="007B0751">
              <w:rPr>
                <w:rFonts w:cs="Arial"/>
                <w:b/>
                <w:bCs/>
                <w:sz w:val="20"/>
                <w:szCs w:val="20"/>
              </w:rPr>
              <w:t>Textgestaltung</w:t>
            </w:r>
            <w:r>
              <w:br/>
            </w:r>
            <w:r w:rsidRPr="007B0751">
              <w:rPr>
                <w:rFonts w:cs="Arial"/>
                <w:sz w:val="20"/>
                <w:szCs w:val="20"/>
              </w:rPr>
              <w:t xml:space="preserve">Textsorten: </w:t>
            </w:r>
            <w:proofErr w:type="spellStart"/>
            <w:r w:rsidRPr="007B0751">
              <w:rPr>
                <w:rFonts w:cs="Arial"/>
                <w:sz w:val="20"/>
                <w:szCs w:val="20"/>
              </w:rPr>
              <w:t>Erzähltext</w:t>
            </w:r>
            <w:proofErr w:type="spellEnd"/>
          </w:p>
          <w:p w14:paraId="1A330003" w14:textId="63AE049A" w:rsidR="594E8D89" w:rsidRDefault="594E8D89" w:rsidP="007B0751">
            <w:pPr>
              <w:spacing w:after="0" w:line="240" w:lineRule="auto"/>
              <w:ind w:hanging="357"/>
              <w:jc w:val="left"/>
              <w:rPr>
                <w:rFonts w:cs="Arial"/>
                <w:sz w:val="20"/>
                <w:szCs w:val="20"/>
              </w:rPr>
            </w:pPr>
            <w:r w:rsidRPr="007B0751">
              <w:rPr>
                <w:rFonts w:cs="Arial"/>
                <w:sz w:val="20"/>
                <w:szCs w:val="20"/>
              </w:rPr>
              <w:t xml:space="preserve">             Textstruktur: Personenkonstellation</w:t>
            </w:r>
          </w:p>
          <w:p w14:paraId="5DBED8D6" w14:textId="785C11CC" w:rsidR="00922FD5" w:rsidRDefault="00DB1392">
            <w:pPr>
              <w:numPr>
                <w:ilvl w:val="0"/>
                <w:numId w:val="25"/>
              </w:numPr>
              <w:tabs>
                <w:tab w:val="left" w:pos="360"/>
              </w:tabs>
              <w:spacing w:before="200" w:after="0" w:line="240" w:lineRule="auto"/>
              <w:ind w:left="357" w:hanging="357"/>
              <w:jc w:val="left"/>
              <w:rPr>
                <w:rFonts w:cs="Arial"/>
                <w:sz w:val="20"/>
                <w:szCs w:val="20"/>
              </w:rPr>
            </w:pPr>
            <w:r w:rsidRPr="007B0751">
              <w:rPr>
                <w:rFonts w:cs="Arial"/>
                <w:b/>
                <w:bCs/>
                <w:sz w:val="20"/>
                <w:szCs w:val="20"/>
              </w:rPr>
              <w:t>Sprachsystem</w:t>
            </w:r>
            <w:r>
              <w:br/>
            </w:r>
            <w:proofErr w:type="spellStart"/>
            <w:r w:rsidRPr="007B0751">
              <w:rPr>
                <w:rFonts w:cs="Arial"/>
                <w:sz w:val="20"/>
                <w:szCs w:val="20"/>
              </w:rPr>
              <w:t>Participium</w:t>
            </w:r>
            <w:proofErr w:type="spellEnd"/>
            <w:r w:rsidRPr="007B0751">
              <w:rPr>
                <w:rFonts w:cs="Arial"/>
                <w:sz w:val="20"/>
                <w:szCs w:val="20"/>
              </w:rPr>
              <w:t xml:space="preserve"> </w:t>
            </w:r>
            <w:proofErr w:type="spellStart"/>
            <w:r w:rsidRPr="007B0751">
              <w:rPr>
                <w:rFonts w:cs="Arial"/>
                <w:sz w:val="20"/>
                <w:szCs w:val="20"/>
              </w:rPr>
              <w:t>coniunctum</w:t>
            </w:r>
            <w:proofErr w:type="spellEnd"/>
            <w:r w:rsidR="06807847" w:rsidRPr="007B0751">
              <w:rPr>
                <w:rFonts w:cs="Arial"/>
                <w:sz w:val="20"/>
                <w:szCs w:val="20"/>
              </w:rPr>
              <w:t xml:space="preserve"> (PPA)</w:t>
            </w:r>
          </w:p>
          <w:p w14:paraId="4CAC3642" w14:textId="4D61F5DF" w:rsidR="4156501F" w:rsidRDefault="4156501F" w:rsidP="007B0751">
            <w:pPr>
              <w:spacing w:before="200" w:beforeAutospacing="1" w:after="0" w:line="240" w:lineRule="auto"/>
              <w:ind w:hanging="357"/>
              <w:jc w:val="left"/>
              <w:rPr>
                <w:rFonts w:cs="Arial"/>
                <w:sz w:val="20"/>
                <w:szCs w:val="20"/>
              </w:rPr>
            </w:pPr>
            <w:r w:rsidRPr="007B0751">
              <w:rPr>
                <w:rFonts w:cs="Arial"/>
                <w:sz w:val="20"/>
                <w:szCs w:val="20"/>
              </w:rPr>
              <w:t xml:space="preserve">            ausgewählte Substantive der e- (…) Deklination</w:t>
            </w:r>
          </w:p>
          <w:p w14:paraId="26A5DCAA" w14:textId="3440BF56" w:rsidR="007B0751" w:rsidRDefault="007B0751" w:rsidP="007B0751">
            <w:pPr>
              <w:spacing w:before="200" w:after="0" w:line="240" w:lineRule="auto"/>
              <w:ind w:hanging="357"/>
              <w:jc w:val="left"/>
              <w:rPr>
                <w:rFonts w:cs="Arial"/>
                <w:sz w:val="20"/>
                <w:szCs w:val="20"/>
              </w:rPr>
            </w:pPr>
          </w:p>
          <w:p w14:paraId="66204FF1" w14:textId="4BE55F53" w:rsidR="00922FD5" w:rsidRPr="00323DC7" w:rsidRDefault="00323DC7">
            <w:pPr>
              <w:tabs>
                <w:tab w:val="left" w:pos="360"/>
              </w:tabs>
              <w:spacing w:before="200" w:after="0" w:line="240" w:lineRule="auto"/>
              <w:jc w:val="left"/>
              <w:rPr>
                <w:rFonts w:cs="Arial"/>
                <w:bCs/>
                <w:sz w:val="20"/>
                <w:szCs w:val="20"/>
              </w:rPr>
            </w:pPr>
            <w:r w:rsidRPr="00323DC7">
              <w:rPr>
                <w:rFonts w:cs="Arial"/>
                <w:bCs/>
                <w:sz w:val="20"/>
                <w:szCs w:val="20"/>
              </w:rPr>
              <w:t>(MKR 1.2)</w:t>
            </w:r>
          </w:p>
          <w:p w14:paraId="4B356813" w14:textId="76ECEBDD" w:rsidR="00922FD5" w:rsidRDefault="00DB1392">
            <w:pPr>
              <w:tabs>
                <w:tab w:val="left" w:pos="360"/>
              </w:tabs>
              <w:spacing w:before="200" w:after="0" w:line="240" w:lineRule="auto"/>
              <w:jc w:val="left"/>
              <w:rPr>
                <w:rFonts w:cs="Arial"/>
                <w:b/>
                <w:bCs/>
                <w:sz w:val="20"/>
                <w:szCs w:val="20"/>
              </w:rPr>
            </w:pPr>
            <w:r w:rsidRPr="369DCEF3">
              <w:rPr>
                <w:rFonts w:cs="Arial"/>
                <w:b/>
                <w:bCs/>
                <w:sz w:val="20"/>
                <w:szCs w:val="20"/>
              </w:rPr>
              <w:t>Hinweise</w:t>
            </w:r>
            <w:r w:rsidR="1016452D" w:rsidRPr="369DCEF3">
              <w:rPr>
                <w:rFonts w:cs="Arial"/>
                <w:b/>
                <w:bCs/>
                <w:sz w:val="20"/>
                <w:szCs w:val="20"/>
              </w:rPr>
              <w:t>/mögliche Bausteine</w:t>
            </w:r>
          </w:p>
          <w:p w14:paraId="3E0460EA" w14:textId="2D1F41C7" w:rsidR="00922FD5" w:rsidRDefault="00DB1392" w:rsidP="007B0751">
            <w:pPr>
              <w:tabs>
                <w:tab w:val="left" w:pos="360"/>
              </w:tabs>
              <w:spacing w:before="200" w:after="0" w:line="240" w:lineRule="auto"/>
              <w:jc w:val="left"/>
              <w:rPr>
                <w:rFonts w:cs="Arial"/>
                <w:sz w:val="20"/>
                <w:szCs w:val="20"/>
              </w:rPr>
            </w:pPr>
            <w:r w:rsidRPr="007B0751">
              <w:rPr>
                <w:rFonts w:cs="Arial"/>
                <w:sz w:val="20"/>
                <w:szCs w:val="20"/>
              </w:rPr>
              <w:t>Texterschließung mit dem Fokus „Charaktereigenschaften und Verhaltensweisen von Personen“</w:t>
            </w:r>
          </w:p>
          <w:p w14:paraId="32042F08" w14:textId="5EFDDB99" w:rsidR="3BEABEB3" w:rsidRDefault="3BEABEB3" w:rsidP="007B0751">
            <w:pPr>
              <w:spacing w:before="200" w:after="0" w:line="240" w:lineRule="auto"/>
              <w:jc w:val="left"/>
              <w:rPr>
                <w:rFonts w:cs="Arial"/>
                <w:sz w:val="20"/>
                <w:szCs w:val="20"/>
              </w:rPr>
            </w:pPr>
            <w:r w:rsidRPr="007B0751">
              <w:rPr>
                <w:rFonts w:cs="Arial"/>
                <w:sz w:val="20"/>
                <w:szCs w:val="20"/>
              </w:rPr>
              <w:t>Texterschließung mithilfe von Schlüsselbegriffen</w:t>
            </w:r>
          </w:p>
          <w:p w14:paraId="2DBF0D7D" w14:textId="77777777" w:rsidR="00922FD5" w:rsidRDefault="00922FD5">
            <w:pPr>
              <w:tabs>
                <w:tab w:val="left" w:pos="360"/>
              </w:tabs>
              <w:spacing w:before="200" w:after="0" w:line="240" w:lineRule="auto"/>
              <w:jc w:val="left"/>
              <w:rPr>
                <w:rFonts w:cs="Arial"/>
              </w:rPr>
            </w:pPr>
          </w:p>
        </w:tc>
      </w:tr>
    </w:tbl>
    <w:p w14:paraId="1BEC6F56" w14:textId="3F4A7B7D" w:rsidR="6851119B" w:rsidRDefault="6851119B"/>
    <w:p w14:paraId="4BA4C282" w14:textId="65F42DCB" w:rsidR="007B0751" w:rsidRDefault="007B0751"/>
    <w:p w14:paraId="6B62F1B3" w14:textId="77777777" w:rsidR="00922FD5" w:rsidRDefault="00DB1392">
      <w:r>
        <w:br w:type="page"/>
      </w:r>
    </w:p>
    <w:tbl>
      <w:tblPr>
        <w:tblW w:w="9298"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8"/>
      </w:tblGrid>
      <w:tr w:rsidR="00922FD5" w14:paraId="025AF947" w14:textId="77777777" w:rsidTr="6851119B">
        <w:tc>
          <w:tcPr>
            <w:tcW w:w="9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AB4A9" w14:textId="01FB54BA" w:rsidR="00922FD5" w:rsidRDefault="00DB1392" w:rsidP="369DCEF3">
            <w:pPr>
              <w:pageBreakBefore/>
              <w:spacing w:before="120" w:after="0"/>
              <w:rPr>
                <w:rFonts w:cs="Arial"/>
                <w:b/>
                <w:bCs/>
                <w:sz w:val="20"/>
                <w:szCs w:val="20"/>
              </w:rPr>
            </w:pPr>
            <w:r w:rsidRPr="6851119B">
              <w:rPr>
                <w:rFonts w:cs="Arial"/>
                <w:b/>
                <w:bCs/>
                <w:sz w:val="20"/>
                <w:szCs w:val="20"/>
              </w:rPr>
              <w:lastRenderedPageBreak/>
              <w:t xml:space="preserve">UV VI: </w:t>
            </w:r>
            <w:r w:rsidR="022CE011" w:rsidRPr="6851119B">
              <w:rPr>
                <w:rFonts w:cs="Arial"/>
                <w:b/>
                <w:bCs/>
                <w:sz w:val="20"/>
                <w:szCs w:val="20"/>
              </w:rPr>
              <w:t xml:space="preserve">Beispiele der Selbstüberschätzung - Antworten </w:t>
            </w:r>
            <w:r w:rsidR="667243AC" w:rsidRPr="6851119B">
              <w:rPr>
                <w:rFonts w:cs="Arial"/>
                <w:b/>
                <w:bCs/>
                <w:sz w:val="20"/>
                <w:szCs w:val="20"/>
              </w:rPr>
              <w:t>antiker</w:t>
            </w:r>
            <w:r w:rsidR="022CE011" w:rsidRPr="6851119B">
              <w:rPr>
                <w:rFonts w:cs="Arial"/>
                <w:b/>
                <w:bCs/>
                <w:sz w:val="20"/>
                <w:szCs w:val="20"/>
              </w:rPr>
              <w:t xml:space="preserve"> Philosophen</w:t>
            </w:r>
            <w:r w:rsidRPr="6851119B">
              <w:rPr>
                <w:rFonts w:cs="Arial"/>
                <w:b/>
                <w:bCs/>
                <w:sz w:val="20"/>
                <w:szCs w:val="20"/>
              </w:rPr>
              <w:t xml:space="preserve"> </w:t>
            </w:r>
            <w:r w:rsidRPr="6851119B">
              <w:rPr>
                <w:rFonts w:cs="Arial"/>
                <w:sz w:val="20"/>
                <w:szCs w:val="20"/>
              </w:rPr>
              <w:t>(</w:t>
            </w:r>
            <w:r w:rsidRPr="6851119B">
              <w:rPr>
                <w:rFonts w:cs="Arial"/>
                <w:color w:val="000000" w:themeColor="text1"/>
                <w:sz w:val="20"/>
                <w:szCs w:val="20"/>
              </w:rPr>
              <w:t xml:space="preserve">ca. </w:t>
            </w:r>
            <w:r w:rsidR="7E679793" w:rsidRPr="6851119B">
              <w:rPr>
                <w:rFonts w:cs="Arial"/>
                <w:color w:val="000000" w:themeColor="text1"/>
                <w:sz w:val="20"/>
                <w:szCs w:val="20"/>
              </w:rPr>
              <w:t>15</w:t>
            </w:r>
            <w:r w:rsidRPr="6851119B">
              <w:rPr>
                <w:rFonts w:cs="Arial"/>
                <w:color w:val="000000" w:themeColor="text1"/>
                <w:sz w:val="20"/>
                <w:szCs w:val="20"/>
              </w:rPr>
              <w:t xml:space="preserve"> </w:t>
            </w:r>
            <w:proofErr w:type="spellStart"/>
            <w:r w:rsidRPr="6851119B">
              <w:rPr>
                <w:rFonts w:cs="Arial"/>
                <w:color w:val="000000" w:themeColor="text1"/>
                <w:sz w:val="20"/>
                <w:szCs w:val="20"/>
              </w:rPr>
              <w:t>Ustd</w:t>
            </w:r>
            <w:proofErr w:type="spellEnd"/>
            <w:r w:rsidRPr="6851119B">
              <w:rPr>
                <w:rFonts w:cs="Arial"/>
                <w:color w:val="000000" w:themeColor="text1"/>
                <w:sz w:val="20"/>
                <w:szCs w:val="20"/>
              </w:rPr>
              <w:t>.)</w:t>
            </w:r>
          </w:p>
          <w:p w14:paraId="02F2C34E" w14:textId="77777777" w:rsidR="00922FD5" w:rsidRDefault="00922FD5">
            <w:pPr>
              <w:spacing w:before="200" w:after="0"/>
              <w:rPr>
                <w:rFonts w:cs="Arial"/>
                <w:b/>
                <w:sz w:val="20"/>
                <w:szCs w:val="20"/>
              </w:rPr>
            </w:pPr>
          </w:p>
          <w:p w14:paraId="42BB7374" w14:textId="5279EF8D" w:rsidR="00922FD5" w:rsidRDefault="00DB1392">
            <w:pPr>
              <w:spacing w:before="200" w:after="0"/>
              <w:rPr>
                <w:rFonts w:cs="Arial"/>
                <w:sz w:val="20"/>
                <w:szCs w:val="20"/>
              </w:rPr>
            </w:pPr>
            <w:r>
              <w:rPr>
                <w:rFonts w:cs="Arial"/>
                <w:b/>
                <w:sz w:val="20"/>
                <w:szCs w:val="20"/>
              </w:rPr>
              <w:t>Schwerpunkte der Kompetenzentwicklung</w:t>
            </w:r>
            <w:r>
              <w:rPr>
                <w:rFonts w:cs="Arial"/>
                <w:sz w:val="20"/>
                <w:szCs w:val="20"/>
              </w:rPr>
              <w:t>:</w:t>
            </w:r>
            <w:r w:rsidR="00D557C1">
              <w:rPr>
                <w:rFonts w:cs="Arial"/>
                <w:sz w:val="20"/>
                <w:szCs w:val="20"/>
              </w:rPr>
              <w:t xml:space="preserve"> (VB Bereich D)</w:t>
            </w:r>
          </w:p>
          <w:p w14:paraId="4E74916D" w14:textId="77777777" w:rsidR="00922FD5" w:rsidRDefault="00DB1392">
            <w:pPr>
              <w:tabs>
                <w:tab w:val="left" w:pos="360"/>
              </w:tabs>
              <w:spacing w:before="200" w:after="0" w:line="240" w:lineRule="auto"/>
              <w:jc w:val="left"/>
              <w:rPr>
                <w:rFonts w:cs="Arial"/>
                <w:i/>
                <w:sz w:val="20"/>
                <w:szCs w:val="20"/>
              </w:rPr>
            </w:pPr>
            <w:r>
              <w:rPr>
                <w:rFonts w:cs="Arial"/>
                <w:bCs/>
                <w:i/>
                <w:sz w:val="20"/>
                <w:szCs w:val="20"/>
              </w:rPr>
              <w:t>Übergeordnete Kompetenzerwartungen</w:t>
            </w:r>
          </w:p>
          <w:p w14:paraId="3825A401" w14:textId="77777777" w:rsidR="00922FD5" w:rsidRDefault="00DB1392">
            <w:pPr>
              <w:numPr>
                <w:ilvl w:val="0"/>
                <w:numId w:val="25"/>
              </w:numPr>
              <w:tabs>
                <w:tab w:val="left" w:pos="360"/>
              </w:tabs>
              <w:spacing w:before="200" w:after="0" w:line="240" w:lineRule="auto"/>
              <w:ind w:left="357" w:hanging="357"/>
              <w:rPr>
                <w:rFonts w:cs="Arial"/>
                <w:sz w:val="20"/>
                <w:szCs w:val="20"/>
              </w:rPr>
            </w:pPr>
            <w:proofErr w:type="spellStart"/>
            <w:r>
              <w:rPr>
                <w:rFonts w:cs="Arial"/>
                <w:sz w:val="20"/>
                <w:szCs w:val="20"/>
              </w:rPr>
              <w:t>didaktisierte</w:t>
            </w:r>
            <w:proofErr w:type="spellEnd"/>
            <w:r>
              <w:rPr>
                <w:rFonts w:cs="Arial"/>
                <w:sz w:val="20"/>
                <w:szCs w:val="20"/>
              </w:rPr>
              <w:t xml:space="preserve"> Texte und adaptierte Originaltexte </w:t>
            </w:r>
            <w:proofErr w:type="spellStart"/>
            <w:r>
              <w:rPr>
                <w:rFonts w:cs="Arial"/>
                <w:sz w:val="20"/>
                <w:szCs w:val="20"/>
              </w:rPr>
              <w:t>zielsprachengerecht</w:t>
            </w:r>
            <w:proofErr w:type="spellEnd"/>
            <w:r>
              <w:rPr>
                <w:rFonts w:cs="Arial"/>
                <w:sz w:val="20"/>
                <w:szCs w:val="20"/>
              </w:rPr>
              <w:t xml:space="preserve"> übersetzen,</w:t>
            </w:r>
          </w:p>
          <w:p w14:paraId="7AEA87EA" w14:textId="77777777" w:rsidR="00922FD5" w:rsidRDefault="00DB1392">
            <w:pPr>
              <w:numPr>
                <w:ilvl w:val="0"/>
                <w:numId w:val="25"/>
              </w:numPr>
              <w:tabs>
                <w:tab w:val="left" w:pos="360"/>
              </w:tabs>
              <w:spacing w:before="200" w:after="0" w:line="240" w:lineRule="auto"/>
              <w:ind w:left="357" w:hanging="357"/>
              <w:rPr>
                <w:rFonts w:cs="Arial"/>
                <w:sz w:val="20"/>
                <w:szCs w:val="20"/>
              </w:rPr>
            </w:pPr>
            <w:r w:rsidRPr="6851119B">
              <w:rPr>
                <w:rFonts w:cs="Arial"/>
                <w:sz w:val="20"/>
                <w:szCs w:val="20"/>
              </w:rPr>
              <w:t>ein grundlegendes Repertoire der Morphologie und Syntax funktional einsetzen.</w:t>
            </w:r>
          </w:p>
          <w:p w14:paraId="6EBF781E" w14:textId="3FE55A07" w:rsidR="0A10CA44" w:rsidRDefault="0A10CA44" w:rsidP="6851119B">
            <w:pPr>
              <w:numPr>
                <w:ilvl w:val="0"/>
                <w:numId w:val="25"/>
              </w:numPr>
              <w:spacing w:before="200" w:after="0" w:line="240" w:lineRule="auto"/>
              <w:ind w:left="357" w:hanging="357"/>
              <w:rPr>
                <w:sz w:val="20"/>
                <w:szCs w:val="20"/>
              </w:rPr>
            </w:pPr>
            <w:r w:rsidRPr="6851119B">
              <w:rPr>
                <w:rFonts w:cs="Arial"/>
                <w:sz w:val="20"/>
                <w:szCs w:val="20"/>
              </w:rPr>
              <w:t>z</w:t>
            </w:r>
            <w:r w:rsidR="30A5527A" w:rsidRPr="6851119B">
              <w:rPr>
                <w:rFonts w:cs="Arial"/>
                <w:sz w:val="20"/>
                <w:szCs w:val="20"/>
              </w:rPr>
              <w:t>u Gemeinsamkeiten und Unterschieden zwischen der antiken Kultur und der eigenen</w:t>
            </w:r>
          </w:p>
          <w:p w14:paraId="2D6FECF8" w14:textId="68A4B945" w:rsidR="714A3FFB" w:rsidRDefault="714A3FFB" w:rsidP="6851119B">
            <w:pPr>
              <w:spacing w:after="0" w:line="240" w:lineRule="auto"/>
              <w:ind w:hanging="357"/>
              <w:rPr>
                <w:rFonts w:cs="Arial"/>
                <w:sz w:val="20"/>
                <w:szCs w:val="20"/>
              </w:rPr>
            </w:pPr>
            <w:r w:rsidRPr="6851119B">
              <w:rPr>
                <w:rFonts w:cs="Arial"/>
                <w:sz w:val="20"/>
                <w:szCs w:val="20"/>
              </w:rPr>
              <w:t xml:space="preserve">          </w:t>
            </w:r>
            <w:r w:rsidR="25E176D4" w:rsidRPr="6851119B">
              <w:rPr>
                <w:rFonts w:cs="Arial"/>
                <w:sz w:val="20"/>
                <w:szCs w:val="20"/>
              </w:rPr>
              <w:t xml:space="preserve">  </w:t>
            </w:r>
            <w:r w:rsidR="30A5527A" w:rsidRPr="6851119B">
              <w:rPr>
                <w:rFonts w:cs="Arial"/>
                <w:sz w:val="20"/>
                <w:szCs w:val="20"/>
              </w:rPr>
              <w:t xml:space="preserve">Lebenswirklichkeit wertend </w:t>
            </w:r>
            <w:r w:rsidR="5843F0FA" w:rsidRPr="6851119B">
              <w:rPr>
                <w:rFonts w:cs="Arial"/>
                <w:sz w:val="20"/>
                <w:szCs w:val="20"/>
              </w:rPr>
              <w:t>Stellung nehmen</w:t>
            </w:r>
          </w:p>
          <w:p w14:paraId="52470959" w14:textId="77777777" w:rsidR="00922FD5" w:rsidRDefault="00DB1392">
            <w:pPr>
              <w:tabs>
                <w:tab w:val="left" w:pos="360"/>
              </w:tabs>
              <w:spacing w:before="200" w:after="0" w:line="240" w:lineRule="auto"/>
              <w:rPr>
                <w:rFonts w:cs="Arial"/>
                <w:i/>
                <w:sz w:val="20"/>
                <w:szCs w:val="20"/>
              </w:rPr>
            </w:pPr>
            <w:r>
              <w:rPr>
                <w:rFonts w:cs="Arial"/>
                <w:bCs/>
                <w:i/>
                <w:sz w:val="20"/>
                <w:szCs w:val="20"/>
              </w:rPr>
              <w:t>Konkretisierte Kompetenzerwartungen</w:t>
            </w:r>
          </w:p>
          <w:p w14:paraId="768966D7" w14:textId="77777777" w:rsidR="00922FD5" w:rsidRDefault="00DB1392">
            <w:pPr>
              <w:numPr>
                <w:ilvl w:val="0"/>
                <w:numId w:val="25"/>
              </w:numPr>
              <w:tabs>
                <w:tab w:val="left" w:pos="360"/>
              </w:tabs>
              <w:spacing w:before="200" w:after="0" w:line="240" w:lineRule="auto"/>
              <w:ind w:left="357" w:hanging="357"/>
              <w:rPr>
                <w:rFonts w:cs="Arial"/>
                <w:sz w:val="20"/>
                <w:szCs w:val="20"/>
              </w:rPr>
            </w:pPr>
            <w:r>
              <w:rPr>
                <w:rFonts w:cs="Arial"/>
                <w:sz w:val="20"/>
                <w:szCs w:val="20"/>
              </w:rPr>
              <w:t>die Funktion von Mythos und Religion für die römische Gesellschaft erläutern und vor dem Hintergrund der eigenen Lebenswelt bewerten</w:t>
            </w:r>
          </w:p>
          <w:p w14:paraId="348EFC86" w14:textId="3B54C82C" w:rsidR="00922FD5" w:rsidRDefault="54A47976" w:rsidP="6851119B">
            <w:pPr>
              <w:pStyle w:val="Listenabsatz"/>
              <w:numPr>
                <w:ilvl w:val="0"/>
                <w:numId w:val="25"/>
              </w:numPr>
              <w:tabs>
                <w:tab w:val="left" w:pos="360"/>
              </w:tabs>
              <w:spacing w:before="200" w:after="0" w:line="240" w:lineRule="auto"/>
              <w:rPr>
                <w:rFonts w:asciiTheme="minorHAnsi" w:eastAsiaTheme="minorEastAsia" w:hAnsiTheme="minorHAnsi"/>
                <w:sz w:val="20"/>
                <w:szCs w:val="20"/>
              </w:rPr>
            </w:pPr>
            <w:r w:rsidRPr="6851119B">
              <w:rPr>
                <w:rFonts w:cs="Arial"/>
                <w:sz w:val="20"/>
                <w:szCs w:val="20"/>
              </w:rPr>
              <w:t xml:space="preserve">Texte </w:t>
            </w:r>
            <w:r w:rsidR="70C89AE7" w:rsidRPr="6851119B">
              <w:rPr>
                <w:rFonts w:cs="Arial"/>
                <w:sz w:val="20"/>
                <w:szCs w:val="20"/>
              </w:rPr>
              <w:t>unter Berücksichtigung formaler und sprachlich-stilistischer Gestaltungsmittel übersetzen</w:t>
            </w:r>
          </w:p>
          <w:p w14:paraId="680A4E5D" w14:textId="53775EE2" w:rsidR="00922FD5" w:rsidRPr="00323DC7" w:rsidRDefault="00323DC7">
            <w:pPr>
              <w:tabs>
                <w:tab w:val="left" w:pos="360"/>
              </w:tabs>
              <w:spacing w:before="200" w:after="0" w:line="240" w:lineRule="auto"/>
              <w:jc w:val="left"/>
              <w:rPr>
                <w:rFonts w:cs="Arial"/>
                <w:sz w:val="20"/>
                <w:szCs w:val="20"/>
              </w:rPr>
            </w:pPr>
            <w:r w:rsidRPr="00323DC7">
              <w:rPr>
                <w:rFonts w:cs="Arial"/>
                <w:sz w:val="20"/>
                <w:szCs w:val="20"/>
              </w:rPr>
              <w:t>(MKR 1.2</w:t>
            </w:r>
            <w:r w:rsidR="00AB798E">
              <w:rPr>
                <w:rFonts w:cs="Arial"/>
                <w:sz w:val="20"/>
                <w:szCs w:val="20"/>
              </w:rPr>
              <w:t>; MKR 2.2, Spalte 4, insbesondere 4.1)</w:t>
            </w:r>
          </w:p>
          <w:p w14:paraId="42428B52" w14:textId="77777777" w:rsidR="00922FD5" w:rsidRDefault="00DB1392">
            <w:pPr>
              <w:tabs>
                <w:tab w:val="left" w:pos="360"/>
              </w:tabs>
              <w:spacing w:before="200" w:after="0" w:line="240" w:lineRule="auto"/>
              <w:jc w:val="left"/>
              <w:rPr>
                <w:rFonts w:cs="Arial"/>
                <w:sz w:val="20"/>
                <w:szCs w:val="20"/>
              </w:rPr>
            </w:pPr>
            <w:r>
              <w:rPr>
                <w:rFonts w:cs="Arial"/>
                <w:b/>
                <w:sz w:val="20"/>
                <w:szCs w:val="20"/>
              </w:rPr>
              <w:t>Inhaltliche Schwerpunkte</w:t>
            </w:r>
            <w:r>
              <w:rPr>
                <w:rFonts w:cs="Arial"/>
                <w:sz w:val="20"/>
                <w:szCs w:val="20"/>
              </w:rPr>
              <w:t>:</w:t>
            </w:r>
          </w:p>
          <w:p w14:paraId="603C007A" w14:textId="77777777" w:rsidR="00922FD5" w:rsidRDefault="00DB1392">
            <w:pPr>
              <w:numPr>
                <w:ilvl w:val="0"/>
                <w:numId w:val="25"/>
              </w:numPr>
              <w:tabs>
                <w:tab w:val="left" w:pos="360"/>
              </w:tabs>
              <w:spacing w:before="200" w:after="0" w:line="240" w:lineRule="auto"/>
              <w:ind w:left="357" w:hanging="357"/>
              <w:jc w:val="left"/>
              <w:rPr>
                <w:rFonts w:cs="Arial"/>
                <w:sz w:val="20"/>
                <w:szCs w:val="20"/>
              </w:rPr>
            </w:pPr>
            <w:r>
              <w:rPr>
                <w:rFonts w:cs="Arial"/>
                <w:b/>
                <w:bCs/>
                <w:sz w:val="20"/>
                <w:szCs w:val="20"/>
              </w:rPr>
              <w:t>Antike Welt</w:t>
            </w:r>
            <w:r>
              <w:rPr>
                <w:rFonts w:cs="Arial"/>
                <w:sz w:val="20"/>
                <w:szCs w:val="20"/>
              </w:rPr>
              <w:br/>
              <w:t>Mythos und Religion: Göttervorstellungen, griechisch-römische Mythen</w:t>
            </w:r>
          </w:p>
          <w:p w14:paraId="58D6C30E" w14:textId="77777777" w:rsidR="00922FD5" w:rsidRDefault="00DB1392">
            <w:pPr>
              <w:spacing w:before="200" w:after="0" w:line="240" w:lineRule="auto"/>
              <w:ind w:left="1066" w:hanging="709"/>
              <w:jc w:val="left"/>
              <w:rPr>
                <w:rFonts w:cs="Arial"/>
                <w:sz w:val="20"/>
                <w:szCs w:val="20"/>
              </w:rPr>
            </w:pPr>
            <w:r>
              <w:rPr>
                <w:rFonts w:cs="Arial"/>
                <w:sz w:val="20"/>
                <w:szCs w:val="20"/>
              </w:rPr>
              <w:t xml:space="preserve">Perspektiven: Welterklärung, Lebensgestaltung </w:t>
            </w:r>
          </w:p>
          <w:p w14:paraId="3720E54A" w14:textId="4B485A8A" w:rsidR="00922FD5" w:rsidRDefault="00DB1392">
            <w:pPr>
              <w:numPr>
                <w:ilvl w:val="0"/>
                <w:numId w:val="25"/>
              </w:numPr>
              <w:tabs>
                <w:tab w:val="left" w:pos="360"/>
              </w:tabs>
              <w:spacing w:before="200" w:after="0" w:line="240" w:lineRule="auto"/>
              <w:ind w:left="357" w:hanging="357"/>
              <w:jc w:val="left"/>
              <w:rPr>
                <w:rFonts w:cs="Arial"/>
                <w:sz w:val="20"/>
                <w:szCs w:val="20"/>
              </w:rPr>
            </w:pPr>
            <w:r w:rsidRPr="6851119B">
              <w:rPr>
                <w:rFonts w:cs="Arial"/>
                <w:b/>
                <w:bCs/>
                <w:sz w:val="20"/>
                <w:szCs w:val="20"/>
              </w:rPr>
              <w:t>Textgestaltung</w:t>
            </w:r>
          </w:p>
          <w:p w14:paraId="69783987" w14:textId="119696C4" w:rsidR="00922FD5" w:rsidRDefault="6283E52A" w:rsidP="6851119B">
            <w:pPr>
              <w:tabs>
                <w:tab w:val="left" w:pos="360"/>
              </w:tabs>
              <w:spacing w:after="0" w:line="240" w:lineRule="auto"/>
              <w:ind w:hanging="357"/>
              <w:jc w:val="left"/>
              <w:rPr>
                <w:rFonts w:cs="Arial"/>
                <w:sz w:val="20"/>
                <w:szCs w:val="20"/>
              </w:rPr>
            </w:pPr>
            <w:r>
              <w:t xml:space="preserve">           </w:t>
            </w:r>
            <w:r w:rsidR="2A60132F">
              <w:t xml:space="preserve"> </w:t>
            </w:r>
            <w:r w:rsidRPr="6851119B">
              <w:rPr>
                <w:sz w:val="20"/>
                <w:szCs w:val="20"/>
              </w:rPr>
              <w:t>Textstruktur: Sachfelder, Personenkonstellation, gedankliche Struktur</w:t>
            </w:r>
            <w:r w:rsidR="00DB1392">
              <w:br/>
            </w:r>
            <w:r w:rsidR="7758C41E" w:rsidRPr="6851119B">
              <w:rPr>
                <w:rFonts w:cs="Arial"/>
                <w:sz w:val="20"/>
                <w:szCs w:val="20"/>
              </w:rPr>
              <w:t xml:space="preserve">      </w:t>
            </w:r>
            <w:r w:rsidR="7414E16B" w:rsidRPr="6851119B">
              <w:rPr>
                <w:rFonts w:cs="Arial"/>
                <w:sz w:val="20"/>
                <w:szCs w:val="20"/>
              </w:rPr>
              <w:t xml:space="preserve"> </w:t>
            </w:r>
            <w:r w:rsidR="00DB1392" w:rsidRPr="6851119B">
              <w:rPr>
                <w:rFonts w:cs="Arial"/>
                <w:sz w:val="20"/>
                <w:szCs w:val="20"/>
              </w:rPr>
              <w:t>sprachlich-stilistische Gestaltung: Stilmittel (Alliteration</w:t>
            </w:r>
            <w:r w:rsidR="2B8A8EC6" w:rsidRPr="6851119B">
              <w:rPr>
                <w:rFonts w:cs="Arial"/>
                <w:sz w:val="20"/>
                <w:szCs w:val="20"/>
              </w:rPr>
              <w:t>, Antithese</w:t>
            </w:r>
            <w:r w:rsidR="00DB1392" w:rsidRPr="6851119B">
              <w:rPr>
                <w:rFonts w:cs="Arial"/>
                <w:sz w:val="20"/>
                <w:szCs w:val="20"/>
              </w:rPr>
              <w:t>)</w:t>
            </w:r>
          </w:p>
          <w:p w14:paraId="11517354" w14:textId="5CEC1C58" w:rsidR="2FFD074D" w:rsidRDefault="2FFD074D" w:rsidP="6851119B">
            <w:pPr>
              <w:spacing w:after="0" w:line="240" w:lineRule="auto"/>
              <w:ind w:hanging="357"/>
              <w:jc w:val="left"/>
              <w:rPr>
                <w:rFonts w:cs="Arial"/>
                <w:sz w:val="20"/>
                <w:szCs w:val="20"/>
              </w:rPr>
            </w:pPr>
            <w:r w:rsidRPr="6851119B">
              <w:rPr>
                <w:rFonts w:cs="Arial"/>
                <w:sz w:val="20"/>
                <w:szCs w:val="20"/>
              </w:rPr>
              <w:t xml:space="preserve">            </w:t>
            </w:r>
            <w:r w:rsidR="1C7EEE2C" w:rsidRPr="6851119B">
              <w:rPr>
                <w:rFonts w:cs="Arial"/>
                <w:sz w:val="20"/>
                <w:szCs w:val="20"/>
              </w:rPr>
              <w:t xml:space="preserve"> </w:t>
            </w:r>
            <w:r w:rsidRPr="6851119B">
              <w:rPr>
                <w:rFonts w:cs="Arial"/>
                <w:sz w:val="20"/>
                <w:szCs w:val="20"/>
              </w:rPr>
              <w:t xml:space="preserve">Textsorten: </w:t>
            </w:r>
            <w:proofErr w:type="spellStart"/>
            <w:r w:rsidRPr="6851119B">
              <w:rPr>
                <w:rFonts w:cs="Arial"/>
                <w:sz w:val="20"/>
                <w:szCs w:val="20"/>
              </w:rPr>
              <w:t>Erzähltext</w:t>
            </w:r>
            <w:proofErr w:type="spellEnd"/>
            <w:r w:rsidRPr="6851119B">
              <w:rPr>
                <w:rFonts w:cs="Arial"/>
                <w:sz w:val="20"/>
                <w:szCs w:val="20"/>
              </w:rPr>
              <w:t>, Dialog</w:t>
            </w:r>
          </w:p>
          <w:p w14:paraId="440EC376" w14:textId="1CF4D1DD" w:rsidR="6851119B" w:rsidRDefault="6851119B" w:rsidP="6851119B">
            <w:pPr>
              <w:spacing w:after="0" w:line="240" w:lineRule="auto"/>
              <w:ind w:hanging="357"/>
              <w:jc w:val="left"/>
              <w:rPr>
                <w:rFonts w:cs="Arial"/>
                <w:sz w:val="20"/>
                <w:szCs w:val="20"/>
              </w:rPr>
            </w:pPr>
          </w:p>
          <w:p w14:paraId="5FDBAAFA" w14:textId="23645AD7" w:rsidR="00922FD5" w:rsidRDefault="00DB1392" w:rsidP="6851119B">
            <w:pPr>
              <w:numPr>
                <w:ilvl w:val="0"/>
                <w:numId w:val="25"/>
              </w:numPr>
              <w:tabs>
                <w:tab w:val="left" w:pos="360"/>
              </w:tabs>
              <w:spacing w:after="0" w:line="240" w:lineRule="auto"/>
              <w:jc w:val="left"/>
              <w:rPr>
                <w:rFonts w:cs="Arial"/>
                <w:b/>
                <w:bCs/>
                <w:sz w:val="20"/>
                <w:szCs w:val="20"/>
              </w:rPr>
            </w:pPr>
            <w:r w:rsidRPr="6851119B">
              <w:rPr>
                <w:rFonts w:cs="Arial"/>
                <w:b/>
                <w:bCs/>
                <w:sz w:val="20"/>
                <w:szCs w:val="20"/>
              </w:rPr>
              <w:t>Sprachsystem</w:t>
            </w:r>
            <w:r>
              <w:br/>
            </w:r>
            <w:r w:rsidRPr="6851119B">
              <w:rPr>
                <w:rFonts w:cs="Arial"/>
                <w:sz w:val="20"/>
                <w:szCs w:val="20"/>
              </w:rPr>
              <w:t xml:space="preserve">Wortarten: </w:t>
            </w:r>
            <w:r w:rsidR="297ECF08" w:rsidRPr="6851119B">
              <w:rPr>
                <w:rFonts w:cs="Arial"/>
                <w:sz w:val="20"/>
                <w:szCs w:val="20"/>
              </w:rPr>
              <w:t>Reflexivpronomina</w:t>
            </w:r>
            <w:r>
              <w:br/>
            </w:r>
            <w:r w:rsidRPr="6851119B">
              <w:rPr>
                <w:rFonts w:cs="Arial"/>
                <w:sz w:val="20"/>
                <w:szCs w:val="20"/>
              </w:rPr>
              <w:t>Satzgefüge:</w:t>
            </w:r>
            <w:r w:rsidR="2F7F44E2" w:rsidRPr="6851119B">
              <w:rPr>
                <w:rFonts w:cs="Arial"/>
                <w:sz w:val="20"/>
                <w:szCs w:val="20"/>
              </w:rPr>
              <w:t xml:space="preserve"> AcI</w:t>
            </w:r>
            <w:r w:rsidRPr="6851119B">
              <w:rPr>
                <w:rFonts w:cs="Arial"/>
                <w:sz w:val="20"/>
                <w:szCs w:val="20"/>
              </w:rPr>
              <w:t xml:space="preserve"> </w:t>
            </w:r>
          </w:p>
          <w:p w14:paraId="7946683C" w14:textId="1607BC5E" w:rsidR="1BDF44E9" w:rsidRDefault="1BDF44E9" w:rsidP="6851119B">
            <w:pPr>
              <w:spacing w:after="0" w:line="240" w:lineRule="auto"/>
              <w:jc w:val="left"/>
              <w:rPr>
                <w:rFonts w:cs="Arial"/>
                <w:sz w:val="20"/>
                <w:szCs w:val="20"/>
              </w:rPr>
            </w:pPr>
            <w:r w:rsidRPr="6851119B">
              <w:rPr>
                <w:rFonts w:cs="Arial"/>
                <w:sz w:val="20"/>
                <w:szCs w:val="20"/>
              </w:rPr>
              <w:t xml:space="preserve">      </w:t>
            </w:r>
            <w:proofErr w:type="spellStart"/>
            <w:r w:rsidRPr="6851119B">
              <w:rPr>
                <w:rFonts w:cs="Arial"/>
                <w:sz w:val="20"/>
                <w:szCs w:val="20"/>
              </w:rPr>
              <w:t>Ablativus</w:t>
            </w:r>
            <w:proofErr w:type="spellEnd"/>
            <w:r w:rsidRPr="6851119B">
              <w:rPr>
                <w:rFonts w:cs="Arial"/>
                <w:sz w:val="20"/>
                <w:szCs w:val="20"/>
              </w:rPr>
              <w:t xml:space="preserve"> </w:t>
            </w:r>
            <w:proofErr w:type="spellStart"/>
            <w:r w:rsidRPr="6851119B">
              <w:rPr>
                <w:rFonts w:cs="Arial"/>
                <w:sz w:val="20"/>
                <w:szCs w:val="20"/>
              </w:rPr>
              <w:t>absolutus</w:t>
            </w:r>
            <w:proofErr w:type="spellEnd"/>
          </w:p>
          <w:p w14:paraId="19219836" w14:textId="065B7C74" w:rsidR="00922FD5" w:rsidRPr="00323DC7" w:rsidRDefault="00323DC7">
            <w:pPr>
              <w:tabs>
                <w:tab w:val="left" w:pos="360"/>
              </w:tabs>
              <w:spacing w:before="200" w:after="0" w:line="240" w:lineRule="auto"/>
              <w:jc w:val="left"/>
              <w:rPr>
                <w:rFonts w:cs="Arial"/>
                <w:bCs/>
                <w:sz w:val="20"/>
                <w:szCs w:val="20"/>
              </w:rPr>
            </w:pPr>
            <w:r w:rsidRPr="00323DC7">
              <w:rPr>
                <w:rFonts w:cs="Arial"/>
                <w:bCs/>
                <w:sz w:val="20"/>
                <w:szCs w:val="20"/>
              </w:rPr>
              <w:t>(MKR.1.2)</w:t>
            </w:r>
          </w:p>
          <w:p w14:paraId="0A26E01A" w14:textId="27D416F9" w:rsidR="00922FD5" w:rsidRDefault="00DB1392" w:rsidP="369DCEF3">
            <w:pPr>
              <w:tabs>
                <w:tab w:val="left" w:pos="360"/>
              </w:tabs>
              <w:spacing w:before="200" w:after="0" w:line="240" w:lineRule="auto"/>
              <w:jc w:val="left"/>
              <w:rPr>
                <w:rFonts w:cs="Arial"/>
                <w:b/>
                <w:bCs/>
                <w:sz w:val="20"/>
                <w:szCs w:val="20"/>
              </w:rPr>
            </w:pPr>
            <w:r w:rsidRPr="369DCEF3">
              <w:rPr>
                <w:rFonts w:cs="Arial"/>
                <w:b/>
                <w:bCs/>
                <w:sz w:val="20"/>
                <w:szCs w:val="20"/>
              </w:rPr>
              <w:t>Hinweise</w:t>
            </w:r>
            <w:r w:rsidR="432601B7" w:rsidRPr="369DCEF3">
              <w:rPr>
                <w:rFonts w:cs="Arial"/>
                <w:b/>
                <w:bCs/>
                <w:sz w:val="20"/>
                <w:szCs w:val="20"/>
              </w:rPr>
              <w:t>/mögliche Bausteine</w:t>
            </w:r>
            <w:r w:rsidRPr="369DCEF3">
              <w:rPr>
                <w:rFonts w:cs="Arial"/>
                <w:b/>
                <w:bCs/>
                <w:sz w:val="20"/>
                <w:szCs w:val="20"/>
              </w:rPr>
              <w:t xml:space="preserve"> </w:t>
            </w:r>
          </w:p>
          <w:p w14:paraId="5426E16E" w14:textId="1F893AA3" w:rsidR="00922FD5" w:rsidRDefault="00DB1392">
            <w:pPr>
              <w:tabs>
                <w:tab w:val="left" w:pos="360"/>
              </w:tabs>
              <w:spacing w:before="200" w:after="0" w:line="240" w:lineRule="auto"/>
              <w:jc w:val="left"/>
              <w:rPr>
                <w:rFonts w:cs="Arial"/>
                <w:sz w:val="20"/>
                <w:szCs w:val="20"/>
              </w:rPr>
            </w:pPr>
            <w:r w:rsidRPr="6851119B">
              <w:rPr>
                <w:rFonts w:cs="Arial"/>
                <w:sz w:val="20"/>
                <w:szCs w:val="20"/>
              </w:rPr>
              <w:t>Methodenschulung (Bildbeschreibung – Bilddeutung, Einbezug historischer Hintergründe usw.).</w:t>
            </w:r>
          </w:p>
          <w:p w14:paraId="296FEF7D" w14:textId="13366D95" w:rsidR="00922FD5" w:rsidRDefault="00440C5E">
            <w:pPr>
              <w:spacing w:before="120" w:after="120"/>
              <w:rPr>
                <w:rFonts w:cs="Arial"/>
              </w:rPr>
            </w:pPr>
            <w:r w:rsidRPr="0024416B">
              <w:rPr>
                <w:rFonts w:cs="Arial"/>
                <w:b/>
                <w:sz w:val="18"/>
                <w:szCs w:val="18"/>
              </w:rPr>
              <w:t>Hinweise auf außerschulische Lernorte/Kooperationen:</w:t>
            </w:r>
            <w:r>
              <w:rPr>
                <w:rFonts w:cs="Arial"/>
                <w:sz w:val="18"/>
                <w:szCs w:val="18"/>
              </w:rPr>
              <w:t xml:space="preserve"> z.B. Besuch des LWL Römermuseums Haltern am See</w:t>
            </w:r>
          </w:p>
        </w:tc>
      </w:tr>
    </w:tbl>
    <w:p w14:paraId="15B24B9D" w14:textId="1181363E" w:rsidR="6851119B" w:rsidRDefault="6851119B"/>
    <w:p w14:paraId="7194DBDC" w14:textId="77777777" w:rsidR="00922FD5" w:rsidRDefault="00922FD5">
      <w:pPr>
        <w:tabs>
          <w:tab w:val="left" w:pos="3567"/>
        </w:tabs>
        <w:rPr>
          <w:rFonts w:cs="Arial"/>
        </w:rPr>
      </w:pPr>
    </w:p>
    <w:p w14:paraId="769D0D3C" w14:textId="77777777" w:rsidR="00922FD5" w:rsidRDefault="00DB1392">
      <w:pPr>
        <w:rPr>
          <w:rFonts w:cs="Arial"/>
        </w:rPr>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44"/>
      </w:tblGrid>
      <w:tr w:rsidR="00922FD5" w14:paraId="194181CD" w14:textId="77777777" w:rsidTr="6851119B">
        <w:trPr>
          <w:trHeight w:val="320"/>
        </w:trPr>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C70CD17" w14:textId="77777777" w:rsidR="00922FD5" w:rsidRDefault="00DB1392">
            <w:pPr>
              <w:pageBreakBefore/>
              <w:spacing w:before="120" w:after="120"/>
              <w:jc w:val="center"/>
              <w:rPr>
                <w:rFonts w:cs="Arial"/>
              </w:rPr>
            </w:pPr>
            <w:r>
              <w:rPr>
                <w:rFonts w:cs="Arial"/>
                <w:b/>
              </w:rPr>
              <w:lastRenderedPageBreak/>
              <w:t>Jahrgangsstufe 9</w:t>
            </w:r>
          </w:p>
        </w:tc>
      </w:tr>
      <w:tr w:rsidR="00922FD5" w14:paraId="31BEC65B" w14:textId="77777777" w:rsidTr="6851119B">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16BC5" w14:textId="56DEB0A2" w:rsidR="00922FD5" w:rsidRDefault="00DB1392" w:rsidP="7C0C5A08">
            <w:pPr>
              <w:spacing w:before="120" w:after="0"/>
              <w:jc w:val="left"/>
              <w:rPr>
                <w:rFonts w:cs="Arial"/>
                <w:b/>
                <w:bCs/>
                <w:sz w:val="20"/>
                <w:szCs w:val="20"/>
              </w:rPr>
            </w:pPr>
            <w:r w:rsidRPr="7C0C5A08">
              <w:rPr>
                <w:rFonts w:cs="Arial"/>
                <w:b/>
                <w:bCs/>
                <w:sz w:val="20"/>
                <w:szCs w:val="20"/>
              </w:rPr>
              <w:t xml:space="preserve">UV I: </w:t>
            </w:r>
            <w:r w:rsidR="27264905" w:rsidRPr="7C0C5A08">
              <w:rPr>
                <w:rFonts w:cs="Arial"/>
                <w:b/>
                <w:bCs/>
                <w:sz w:val="20"/>
                <w:szCs w:val="20"/>
              </w:rPr>
              <w:t>Wachstum des Römischen Reiches</w:t>
            </w:r>
            <w:r w:rsidRPr="7C0C5A08">
              <w:rPr>
                <w:rFonts w:cs="Arial"/>
                <w:b/>
                <w:bCs/>
                <w:sz w:val="20"/>
                <w:szCs w:val="20"/>
              </w:rPr>
              <w:t xml:space="preserve"> </w:t>
            </w:r>
            <w:r w:rsidRPr="7C0C5A08">
              <w:rPr>
                <w:rFonts w:cs="Arial"/>
                <w:sz w:val="20"/>
                <w:szCs w:val="20"/>
              </w:rPr>
              <w:t xml:space="preserve">(ca. </w:t>
            </w:r>
            <w:r w:rsidR="5731E1ED" w:rsidRPr="7C0C5A08">
              <w:rPr>
                <w:rFonts w:cs="Arial"/>
                <w:sz w:val="20"/>
                <w:szCs w:val="20"/>
              </w:rPr>
              <w:t>1</w:t>
            </w:r>
            <w:r w:rsidR="3DE057EE" w:rsidRPr="7C0C5A08">
              <w:rPr>
                <w:rFonts w:cs="Arial"/>
                <w:sz w:val="20"/>
                <w:szCs w:val="20"/>
              </w:rPr>
              <w:t>5</w:t>
            </w:r>
            <w:r w:rsidRPr="7C0C5A08">
              <w:rPr>
                <w:rFonts w:cs="Arial"/>
                <w:sz w:val="20"/>
                <w:szCs w:val="20"/>
              </w:rPr>
              <w:t xml:space="preserve"> </w:t>
            </w:r>
            <w:proofErr w:type="spellStart"/>
            <w:r w:rsidRPr="7C0C5A08">
              <w:rPr>
                <w:rFonts w:cs="Arial"/>
                <w:sz w:val="20"/>
                <w:szCs w:val="20"/>
              </w:rPr>
              <w:t>Ustd</w:t>
            </w:r>
            <w:proofErr w:type="spellEnd"/>
            <w:r w:rsidRPr="7C0C5A08">
              <w:rPr>
                <w:rFonts w:cs="Arial"/>
                <w:sz w:val="20"/>
                <w:szCs w:val="20"/>
              </w:rPr>
              <w:t>.)</w:t>
            </w:r>
          </w:p>
          <w:p w14:paraId="54CD245A" w14:textId="77777777" w:rsidR="00922FD5" w:rsidRDefault="00922FD5">
            <w:pPr>
              <w:spacing w:before="200" w:after="0"/>
              <w:rPr>
                <w:rFonts w:cs="Arial"/>
                <w:b/>
                <w:sz w:val="20"/>
                <w:szCs w:val="20"/>
              </w:rPr>
            </w:pPr>
          </w:p>
          <w:p w14:paraId="7241BF25" w14:textId="6F663B9F" w:rsidR="00922FD5" w:rsidRPr="00EE25AF" w:rsidRDefault="00DB1392">
            <w:pPr>
              <w:spacing w:before="200" w:after="0"/>
              <w:rPr>
                <w:rFonts w:cs="Arial"/>
                <w:sz w:val="20"/>
                <w:szCs w:val="20"/>
              </w:rPr>
            </w:pPr>
            <w:r>
              <w:rPr>
                <w:rFonts w:cs="Arial"/>
                <w:b/>
                <w:sz w:val="20"/>
                <w:szCs w:val="20"/>
              </w:rPr>
              <w:t>Schwerpunkte der Kompetenzentwicklung:</w:t>
            </w:r>
            <w:r w:rsidR="00930F54">
              <w:rPr>
                <w:rFonts w:cs="Arial"/>
                <w:b/>
                <w:sz w:val="20"/>
                <w:szCs w:val="20"/>
              </w:rPr>
              <w:t xml:space="preserve"> </w:t>
            </w:r>
            <w:r w:rsidR="00930F54" w:rsidRPr="00EE25AF">
              <w:rPr>
                <w:rFonts w:cs="Arial"/>
                <w:sz w:val="20"/>
                <w:szCs w:val="20"/>
              </w:rPr>
              <w:t>(VB Bereich D)</w:t>
            </w:r>
          </w:p>
          <w:p w14:paraId="2F56F98C" w14:textId="77777777" w:rsidR="00922FD5" w:rsidRDefault="00DB1392">
            <w:pPr>
              <w:tabs>
                <w:tab w:val="left" w:pos="360"/>
              </w:tabs>
              <w:spacing w:before="200" w:after="0" w:line="240" w:lineRule="auto"/>
              <w:rPr>
                <w:rFonts w:cs="Arial"/>
                <w:bCs/>
                <w:i/>
                <w:sz w:val="20"/>
                <w:szCs w:val="20"/>
              </w:rPr>
            </w:pPr>
            <w:r>
              <w:rPr>
                <w:rFonts w:cs="Arial"/>
                <w:bCs/>
                <w:i/>
                <w:sz w:val="20"/>
                <w:szCs w:val="20"/>
              </w:rPr>
              <w:t>Übergeordnete Kompetenzerwartungen</w:t>
            </w:r>
          </w:p>
          <w:p w14:paraId="5824CC54" w14:textId="77777777" w:rsidR="00922FD5" w:rsidRDefault="00DB1392">
            <w:pPr>
              <w:numPr>
                <w:ilvl w:val="0"/>
                <w:numId w:val="26"/>
              </w:numPr>
              <w:tabs>
                <w:tab w:val="left" w:pos="360"/>
              </w:tabs>
              <w:spacing w:before="200" w:after="0" w:line="240" w:lineRule="auto"/>
              <w:ind w:left="357" w:hanging="357"/>
              <w:jc w:val="left"/>
              <w:rPr>
                <w:rFonts w:cs="Arial"/>
                <w:sz w:val="20"/>
                <w:szCs w:val="20"/>
              </w:rPr>
            </w:pPr>
            <w:r>
              <w:rPr>
                <w:rFonts w:cs="Arial"/>
                <w:bCs/>
                <w:sz w:val="20"/>
                <w:szCs w:val="20"/>
              </w:rPr>
              <w:t>bei der Erschließung eines Textes unterschiedliche Texterschließungsverfahren anwenden</w:t>
            </w:r>
          </w:p>
          <w:p w14:paraId="12F592FD" w14:textId="77777777" w:rsidR="00922FD5" w:rsidRDefault="00DB1392">
            <w:pPr>
              <w:numPr>
                <w:ilvl w:val="0"/>
                <w:numId w:val="26"/>
              </w:numPr>
              <w:tabs>
                <w:tab w:val="left" w:pos="360"/>
              </w:tabs>
              <w:spacing w:before="200" w:after="0" w:line="240" w:lineRule="auto"/>
              <w:ind w:left="357" w:hanging="357"/>
              <w:jc w:val="left"/>
              <w:rPr>
                <w:rFonts w:cs="Arial"/>
                <w:i/>
                <w:sz w:val="20"/>
                <w:szCs w:val="20"/>
              </w:rPr>
            </w:pPr>
            <w:r>
              <w:rPr>
                <w:rFonts w:cs="Arial"/>
                <w:bCs/>
                <w:sz w:val="20"/>
                <w:szCs w:val="20"/>
              </w:rPr>
              <w:t xml:space="preserve">mithilfe grundlegender Prinzipien der </w:t>
            </w:r>
            <w:proofErr w:type="spellStart"/>
            <w:r>
              <w:rPr>
                <w:rFonts w:cs="Arial"/>
                <w:bCs/>
                <w:sz w:val="20"/>
                <w:szCs w:val="20"/>
              </w:rPr>
              <w:t>Wortbildungslehre</w:t>
            </w:r>
            <w:proofErr w:type="spellEnd"/>
            <w:r>
              <w:rPr>
                <w:rFonts w:cs="Arial"/>
                <w:bCs/>
                <w:sz w:val="20"/>
                <w:szCs w:val="20"/>
              </w:rPr>
              <w:t xml:space="preserve"> die Bedeutung unbekannter lateinischer Wörter erschließen</w:t>
            </w:r>
          </w:p>
          <w:p w14:paraId="17F203DF" w14:textId="77777777" w:rsidR="00922FD5" w:rsidRDefault="00DB1392">
            <w:pPr>
              <w:tabs>
                <w:tab w:val="left" w:pos="360"/>
              </w:tabs>
              <w:spacing w:before="200" w:after="0" w:line="240" w:lineRule="auto"/>
              <w:rPr>
                <w:rFonts w:cs="Arial"/>
                <w:i/>
                <w:sz w:val="20"/>
                <w:szCs w:val="20"/>
              </w:rPr>
            </w:pPr>
            <w:r>
              <w:rPr>
                <w:rFonts w:cs="Arial"/>
                <w:bCs/>
                <w:i/>
                <w:sz w:val="20"/>
                <w:szCs w:val="20"/>
              </w:rPr>
              <w:t>Konkretisierte Kompetenzerwartungen</w:t>
            </w:r>
          </w:p>
          <w:p w14:paraId="0228E7E5"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Texte unter Berücksichtigung formaler und sprachlich-stilistischer Gestaltungsmittel übersetzen und interpretieren</w:t>
            </w:r>
          </w:p>
          <w:p w14:paraId="09238C7B"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die Hauptphasen römischer Geschichte historisch einordnen und am Beispiel zentraler Ereignisse und Akteure erläutern</w:t>
            </w:r>
          </w:p>
          <w:p w14:paraId="36FEB5B0" w14:textId="7984D113" w:rsidR="00922FD5" w:rsidRPr="00323DC7" w:rsidRDefault="00323DC7">
            <w:pPr>
              <w:spacing w:before="200" w:after="0"/>
              <w:rPr>
                <w:rFonts w:cs="Arial"/>
                <w:sz w:val="20"/>
                <w:szCs w:val="20"/>
              </w:rPr>
            </w:pPr>
            <w:r w:rsidRPr="00323DC7">
              <w:rPr>
                <w:rFonts w:cs="Arial"/>
                <w:sz w:val="20"/>
                <w:szCs w:val="20"/>
              </w:rPr>
              <w:t>(MKR 1.2)</w:t>
            </w:r>
          </w:p>
          <w:p w14:paraId="7EC227FB" w14:textId="77777777" w:rsidR="00323DC7" w:rsidRDefault="00323DC7">
            <w:pPr>
              <w:spacing w:before="200" w:after="0"/>
              <w:rPr>
                <w:rFonts w:cs="Arial"/>
                <w:b/>
                <w:sz w:val="20"/>
                <w:szCs w:val="20"/>
              </w:rPr>
            </w:pPr>
          </w:p>
          <w:p w14:paraId="55172787" w14:textId="77777777" w:rsidR="00922FD5" w:rsidRDefault="00DB1392">
            <w:pPr>
              <w:spacing w:before="200" w:after="0"/>
              <w:rPr>
                <w:rFonts w:cs="Arial"/>
                <w:sz w:val="20"/>
                <w:szCs w:val="20"/>
              </w:rPr>
            </w:pPr>
            <w:r>
              <w:rPr>
                <w:rFonts w:cs="Arial"/>
                <w:b/>
                <w:sz w:val="20"/>
                <w:szCs w:val="20"/>
              </w:rPr>
              <w:t>Inhaltliche Schwerpunkte:</w:t>
            </w:r>
          </w:p>
          <w:p w14:paraId="7C7591B2" w14:textId="7D3C5B93" w:rsidR="00922FD5" w:rsidRDefault="00DB1392">
            <w:pPr>
              <w:numPr>
                <w:ilvl w:val="0"/>
                <w:numId w:val="26"/>
              </w:numPr>
              <w:tabs>
                <w:tab w:val="left" w:pos="360"/>
              </w:tabs>
              <w:spacing w:before="200" w:after="0" w:line="240" w:lineRule="auto"/>
              <w:ind w:left="357" w:hanging="357"/>
              <w:jc w:val="left"/>
              <w:rPr>
                <w:rFonts w:cs="Arial"/>
                <w:sz w:val="20"/>
                <w:szCs w:val="20"/>
              </w:rPr>
            </w:pPr>
            <w:r w:rsidRPr="7C0C5A08">
              <w:rPr>
                <w:rFonts w:cs="Arial"/>
                <w:b/>
                <w:bCs/>
                <w:sz w:val="20"/>
                <w:szCs w:val="20"/>
              </w:rPr>
              <w:t>Antike Welt</w:t>
            </w:r>
            <w:r>
              <w:br/>
            </w:r>
            <w:r w:rsidRPr="7C0C5A08">
              <w:rPr>
                <w:rFonts w:cs="Arial"/>
                <w:sz w:val="20"/>
                <w:szCs w:val="20"/>
              </w:rPr>
              <w:t>Staat und Politik: Republ</w:t>
            </w:r>
            <w:r w:rsidR="47E03242" w:rsidRPr="7C0C5A08">
              <w:rPr>
                <w:rFonts w:cs="Arial"/>
                <w:sz w:val="20"/>
                <w:szCs w:val="20"/>
              </w:rPr>
              <w:t>ik</w:t>
            </w:r>
            <w:r w:rsidR="198CC368" w:rsidRPr="7C0C5A08">
              <w:rPr>
                <w:rFonts w:cs="Arial"/>
                <w:sz w:val="20"/>
                <w:szCs w:val="20"/>
              </w:rPr>
              <w:t>, Herrschaftsanspruch und Expansion</w:t>
            </w:r>
          </w:p>
          <w:p w14:paraId="05E52EA5" w14:textId="77E6AF76" w:rsidR="00922FD5" w:rsidRDefault="00DB1392">
            <w:pPr>
              <w:tabs>
                <w:tab w:val="left" w:pos="360"/>
              </w:tabs>
              <w:spacing w:before="200" w:after="0" w:line="240" w:lineRule="auto"/>
              <w:ind w:left="357"/>
              <w:jc w:val="left"/>
              <w:rPr>
                <w:rFonts w:cs="Arial"/>
                <w:sz w:val="20"/>
                <w:szCs w:val="20"/>
              </w:rPr>
            </w:pPr>
            <w:r w:rsidRPr="7C0C5A08">
              <w:rPr>
                <w:rFonts w:cs="Arial"/>
                <w:sz w:val="20"/>
                <w:szCs w:val="20"/>
              </w:rPr>
              <w:t>Perspektiven: Macht und Recht, politische Betätigung</w:t>
            </w:r>
            <w:r w:rsidR="5F212FC3" w:rsidRPr="7C0C5A08">
              <w:rPr>
                <w:rFonts w:cs="Arial"/>
                <w:sz w:val="20"/>
                <w:szCs w:val="20"/>
              </w:rPr>
              <w:t>, Umgang mit Fremdem</w:t>
            </w:r>
          </w:p>
          <w:p w14:paraId="37F2A41C" w14:textId="3C0F7696" w:rsidR="00922FD5" w:rsidRDefault="00DB1392">
            <w:pPr>
              <w:numPr>
                <w:ilvl w:val="0"/>
                <w:numId w:val="26"/>
              </w:numPr>
              <w:tabs>
                <w:tab w:val="left" w:pos="360"/>
              </w:tabs>
              <w:spacing w:before="200" w:after="0" w:line="240" w:lineRule="auto"/>
              <w:ind w:left="357" w:hanging="357"/>
              <w:jc w:val="left"/>
              <w:rPr>
                <w:rFonts w:cs="Arial"/>
                <w:sz w:val="20"/>
                <w:szCs w:val="20"/>
              </w:rPr>
            </w:pPr>
            <w:r w:rsidRPr="7C0C5A08">
              <w:rPr>
                <w:rFonts w:cs="Arial"/>
                <w:b/>
                <w:bCs/>
                <w:sz w:val="20"/>
                <w:szCs w:val="20"/>
              </w:rPr>
              <w:t>Textgestaltung</w:t>
            </w:r>
            <w:r>
              <w:br/>
            </w:r>
            <w:r w:rsidRPr="7C0C5A08">
              <w:rPr>
                <w:rFonts w:cs="Arial"/>
                <w:sz w:val="20"/>
                <w:szCs w:val="20"/>
              </w:rPr>
              <w:t xml:space="preserve">Textstruktur: </w:t>
            </w:r>
            <w:r w:rsidR="40BD3833" w:rsidRPr="7C0C5A08">
              <w:rPr>
                <w:rFonts w:cs="Arial"/>
                <w:sz w:val="20"/>
                <w:szCs w:val="20"/>
              </w:rPr>
              <w:t>Sachfelder, gedankliche Struktur</w:t>
            </w:r>
            <w:r>
              <w:br/>
            </w:r>
            <w:r w:rsidRPr="7C0C5A08">
              <w:rPr>
                <w:rFonts w:cs="Arial"/>
                <w:sz w:val="20"/>
                <w:szCs w:val="20"/>
              </w:rPr>
              <w:t xml:space="preserve">Textsorte: </w:t>
            </w:r>
            <w:r w:rsidR="77520A9E" w:rsidRPr="7C0C5A08">
              <w:rPr>
                <w:rFonts w:cs="Arial"/>
                <w:sz w:val="20"/>
                <w:szCs w:val="20"/>
              </w:rPr>
              <w:t xml:space="preserve">Dialog, </w:t>
            </w:r>
            <w:proofErr w:type="spellStart"/>
            <w:r w:rsidR="77520A9E" w:rsidRPr="7C0C5A08">
              <w:rPr>
                <w:rFonts w:cs="Arial"/>
                <w:sz w:val="20"/>
                <w:szCs w:val="20"/>
              </w:rPr>
              <w:t>Erzähltext</w:t>
            </w:r>
            <w:proofErr w:type="spellEnd"/>
            <w:r>
              <w:br/>
            </w:r>
            <w:r w:rsidRPr="7C0C5A08">
              <w:rPr>
                <w:rFonts w:cs="Arial"/>
                <w:sz w:val="20"/>
                <w:szCs w:val="20"/>
              </w:rPr>
              <w:t>sprachlich-stilistische Gestaltung: Hypotaxe und Parataxe</w:t>
            </w:r>
          </w:p>
          <w:p w14:paraId="638DC3BF" w14:textId="646A5C2F" w:rsidR="00922FD5" w:rsidRDefault="00DB1392">
            <w:pPr>
              <w:numPr>
                <w:ilvl w:val="0"/>
                <w:numId w:val="26"/>
              </w:numPr>
              <w:tabs>
                <w:tab w:val="left" w:pos="360"/>
              </w:tabs>
              <w:spacing w:before="200" w:after="0" w:line="240" w:lineRule="auto"/>
              <w:ind w:left="357" w:hanging="357"/>
              <w:jc w:val="left"/>
              <w:rPr>
                <w:rFonts w:cs="Arial"/>
                <w:b/>
                <w:bCs/>
                <w:sz w:val="20"/>
                <w:szCs w:val="20"/>
              </w:rPr>
            </w:pPr>
            <w:r w:rsidRPr="7C0C5A08">
              <w:rPr>
                <w:rFonts w:cs="Arial"/>
                <w:b/>
                <w:bCs/>
                <w:sz w:val="20"/>
                <w:szCs w:val="20"/>
              </w:rPr>
              <w:t>Sprachsystem</w:t>
            </w:r>
            <w:r>
              <w:br/>
            </w:r>
            <w:r w:rsidR="6568F0C2" w:rsidRPr="7C0C5A08">
              <w:rPr>
                <w:rFonts w:cs="Arial"/>
                <w:sz w:val="20"/>
                <w:szCs w:val="20"/>
              </w:rPr>
              <w:t>ausgewählte Substantive der e-und u-Deklination</w:t>
            </w:r>
          </w:p>
          <w:p w14:paraId="6B68EA94" w14:textId="245C9968" w:rsidR="00922FD5" w:rsidRDefault="6568F0C2" w:rsidP="7C0C5A08">
            <w:pPr>
              <w:tabs>
                <w:tab w:val="left" w:pos="360"/>
              </w:tabs>
              <w:spacing w:after="0" w:line="240" w:lineRule="auto"/>
              <w:ind w:left="-357"/>
              <w:jc w:val="left"/>
              <w:rPr>
                <w:rFonts w:cs="Arial"/>
                <w:b/>
                <w:bCs/>
                <w:sz w:val="20"/>
                <w:szCs w:val="20"/>
              </w:rPr>
            </w:pPr>
            <w:r w:rsidRPr="7C0C5A08">
              <w:rPr>
                <w:rFonts w:cs="Arial"/>
                <w:sz w:val="20"/>
                <w:szCs w:val="20"/>
              </w:rPr>
              <w:t xml:space="preserve">          </w:t>
            </w:r>
            <w:r w:rsidR="1EE7FC0B" w:rsidRPr="7C0C5A08">
              <w:rPr>
                <w:rFonts w:cs="Arial"/>
                <w:sz w:val="20"/>
                <w:szCs w:val="20"/>
              </w:rPr>
              <w:t xml:space="preserve">  </w:t>
            </w:r>
            <w:r w:rsidR="31D297B9" w:rsidRPr="7C0C5A08">
              <w:rPr>
                <w:rFonts w:cs="Arial"/>
                <w:sz w:val="20"/>
                <w:szCs w:val="20"/>
              </w:rPr>
              <w:t xml:space="preserve"> </w:t>
            </w:r>
            <w:r w:rsidR="00DB1392" w:rsidRPr="7C0C5A08">
              <w:rPr>
                <w:rFonts w:cs="Arial"/>
                <w:sz w:val="20"/>
                <w:szCs w:val="20"/>
              </w:rPr>
              <w:t xml:space="preserve">Konjunktiv </w:t>
            </w:r>
            <w:r w:rsidR="10C323E0" w:rsidRPr="7C0C5A08">
              <w:rPr>
                <w:rFonts w:cs="Arial"/>
                <w:sz w:val="20"/>
                <w:szCs w:val="20"/>
              </w:rPr>
              <w:t>Imperfekt</w:t>
            </w:r>
            <w:r w:rsidR="00DB1392" w:rsidRPr="7C0C5A08">
              <w:rPr>
                <w:rFonts w:cs="Arial"/>
                <w:sz w:val="20"/>
                <w:szCs w:val="20"/>
              </w:rPr>
              <w:t>, P</w:t>
            </w:r>
            <w:r w:rsidR="112BC61E" w:rsidRPr="7C0C5A08">
              <w:rPr>
                <w:rFonts w:cs="Arial"/>
                <w:sz w:val="20"/>
                <w:szCs w:val="20"/>
              </w:rPr>
              <w:t>lusquamp</w:t>
            </w:r>
            <w:r w:rsidR="00DB1392" w:rsidRPr="7C0C5A08">
              <w:rPr>
                <w:rFonts w:cs="Arial"/>
                <w:sz w:val="20"/>
                <w:szCs w:val="20"/>
              </w:rPr>
              <w:t>erfekt</w:t>
            </w:r>
          </w:p>
          <w:p w14:paraId="30D7AA69" w14:textId="7417E426" w:rsidR="00922FD5" w:rsidRPr="00323DC7" w:rsidRDefault="00323DC7">
            <w:pPr>
              <w:tabs>
                <w:tab w:val="left" w:pos="360"/>
              </w:tabs>
              <w:spacing w:before="200" w:after="0" w:line="240" w:lineRule="auto"/>
              <w:jc w:val="left"/>
              <w:rPr>
                <w:rFonts w:cs="Arial"/>
                <w:bCs/>
                <w:sz w:val="20"/>
                <w:szCs w:val="20"/>
              </w:rPr>
            </w:pPr>
            <w:r w:rsidRPr="00323DC7">
              <w:rPr>
                <w:rFonts w:cs="Arial"/>
                <w:bCs/>
                <w:sz w:val="20"/>
                <w:szCs w:val="20"/>
              </w:rPr>
              <w:t>(MKR 1.2</w:t>
            </w:r>
            <w:r w:rsidR="00AB798E">
              <w:rPr>
                <w:rFonts w:cs="Arial"/>
                <w:bCs/>
                <w:sz w:val="20"/>
                <w:szCs w:val="20"/>
              </w:rPr>
              <w:t>; MKR Spalte 4, insbesondere 4.1, 4.3)</w:t>
            </w:r>
            <w:r w:rsidRPr="00323DC7">
              <w:rPr>
                <w:rFonts w:cs="Arial"/>
                <w:bCs/>
                <w:sz w:val="20"/>
                <w:szCs w:val="20"/>
              </w:rPr>
              <w:t>)</w:t>
            </w:r>
          </w:p>
          <w:p w14:paraId="6B81E6E9" w14:textId="638DB17E" w:rsidR="00922FD5" w:rsidRDefault="00DB1392">
            <w:pPr>
              <w:tabs>
                <w:tab w:val="left" w:pos="360"/>
              </w:tabs>
              <w:spacing w:before="200" w:after="0" w:line="240" w:lineRule="auto"/>
              <w:jc w:val="left"/>
              <w:rPr>
                <w:rFonts w:cs="Arial"/>
                <w:b/>
                <w:bCs/>
                <w:sz w:val="20"/>
                <w:szCs w:val="20"/>
              </w:rPr>
            </w:pPr>
            <w:r w:rsidRPr="7C0C5A08">
              <w:rPr>
                <w:rFonts w:cs="Arial"/>
                <w:b/>
                <w:bCs/>
                <w:sz w:val="20"/>
                <w:szCs w:val="20"/>
              </w:rPr>
              <w:t>Hinweise</w:t>
            </w:r>
            <w:r w:rsidR="4E8DCDAF" w:rsidRPr="7C0C5A08">
              <w:rPr>
                <w:rFonts w:cs="Arial"/>
                <w:b/>
                <w:bCs/>
                <w:sz w:val="20"/>
                <w:szCs w:val="20"/>
              </w:rPr>
              <w:t>/mögliche Bausteine</w:t>
            </w:r>
            <w:r w:rsidR="2410ADEE" w:rsidRPr="7C0C5A08">
              <w:rPr>
                <w:rFonts w:cs="Arial"/>
                <w:b/>
                <w:bCs/>
                <w:sz w:val="20"/>
                <w:szCs w:val="20"/>
              </w:rPr>
              <w:t xml:space="preserve"> </w:t>
            </w:r>
          </w:p>
          <w:p w14:paraId="03BD5D59" w14:textId="542CA746" w:rsidR="00922FD5" w:rsidRDefault="4E8DCDAF" w:rsidP="4336DC8D">
            <w:pPr>
              <w:tabs>
                <w:tab w:val="left" w:pos="360"/>
              </w:tabs>
              <w:spacing w:before="200" w:after="0" w:line="240" w:lineRule="auto"/>
              <w:jc w:val="left"/>
            </w:pPr>
            <w:r w:rsidRPr="4336DC8D">
              <w:rPr>
                <w:rFonts w:cs="Arial"/>
                <w:sz w:val="20"/>
                <w:szCs w:val="20"/>
              </w:rPr>
              <w:t xml:space="preserve">Schülerinnen und Schüler entwerfen </w:t>
            </w:r>
            <w:proofErr w:type="spellStart"/>
            <w:r w:rsidRPr="4336DC8D">
              <w:rPr>
                <w:rFonts w:cs="Arial"/>
                <w:sz w:val="20"/>
                <w:szCs w:val="20"/>
              </w:rPr>
              <w:t>Lexikoneintrag</w:t>
            </w:r>
            <w:proofErr w:type="spellEnd"/>
            <w:r w:rsidRPr="4336DC8D">
              <w:rPr>
                <w:rFonts w:cs="Arial"/>
                <w:sz w:val="20"/>
                <w:szCs w:val="20"/>
              </w:rPr>
              <w:t xml:space="preserve"> zum Begriff “Provinz”.</w:t>
            </w:r>
            <w:r w:rsidR="27D5B252" w:rsidRPr="4336DC8D">
              <w:rPr>
                <w:rFonts w:cs="Arial"/>
                <w:sz w:val="20"/>
                <w:szCs w:val="20"/>
              </w:rPr>
              <w:t xml:space="preserve"> </w:t>
            </w:r>
          </w:p>
          <w:p w14:paraId="7196D064" w14:textId="08295153" w:rsidR="00922FD5" w:rsidRDefault="00922FD5" w:rsidP="4336DC8D">
            <w:pPr>
              <w:tabs>
                <w:tab w:val="left" w:pos="360"/>
              </w:tabs>
              <w:spacing w:before="200" w:after="0" w:line="240" w:lineRule="auto"/>
              <w:jc w:val="left"/>
              <w:rPr>
                <w:rFonts w:cs="Arial"/>
                <w:sz w:val="20"/>
                <w:szCs w:val="20"/>
              </w:rPr>
            </w:pPr>
          </w:p>
        </w:tc>
      </w:tr>
    </w:tbl>
    <w:p w14:paraId="6910844C" w14:textId="2D5AE08A" w:rsidR="6851119B" w:rsidRDefault="6851119B"/>
    <w:p w14:paraId="02C0E005" w14:textId="7DA6B838" w:rsidR="7C0C5A08" w:rsidRDefault="7C0C5A08"/>
    <w:p w14:paraId="1ADB9E7A" w14:textId="229B366A" w:rsidR="7C0C5A08" w:rsidRDefault="7C0C5A08">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44"/>
      </w:tblGrid>
      <w:tr w:rsidR="00922FD5" w14:paraId="64BB27A0" w14:textId="77777777" w:rsidTr="6851119B">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D64E4" w14:textId="46CF6EAD" w:rsidR="00922FD5" w:rsidRDefault="64D69914" w:rsidP="4336DC8D">
            <w:pPr>
              <w:tabs>
                <w:tab w:val="left" w:pos="360"/>
              </w:tabs>
              <w:spacing w:before="200" w:after="0" w:line="240" w:lineRule="auto"/>
              <w:jc w:val="left"/>
              <w:rPr>
                <w:rFonts w:eastAsia="Arial" w:cs="Arial"/>
                <w:sz w:val="20"/>
                <w:szCs w:val="20"/>
              </w:rPr>
            </w:pPr>
            <w:r w:rsidRPr="4336DC8D">
              <w:rPr>
                <w:rFonts w:eastAsia="Arial" w:cs="Arial"/>
                <w:b/>
                <w:bCs/>
                <w:sz w:val="20"/>
                <w:szCs w:val="20"/>
              </w:rPr>
              <w:lastRenderedPageBreak/>
              <w:t xml:space="preserve">UV II: Rom zu Zeiten des </w:t>
            </w:r>
            <w:proofErr w:type="spellStart"/>
            <w:r w:rsidRPr="4336DC8D">
              <w:rPr>
                <w:rFonts w:eastAsia="Arial" w:cs="Arial"/>
                <w:b/>
                <w:bCs/>
                <w:sz w:val="20"/>
                <w:szCs w:val="20"/>
              </w:rPr>
              <w:t>Prinzipats</w:t>
            </w:r>
            <w:proofErr w:type="spellEnd"/>
            <w:r w:rsidRPr="4336DC8D">
              <w:rPr>
                <w:rFonts w:eastAsia="Arial" w:cs="Arial"/>
                <w:b/>
                <w:bCs/>
                <w:sz w:val="20"/>
                <w:szCs w:val="20"/>
              </w:rPr>
              <w:t>: Augustus vs. Nero</w:t>
            </w:r>
            <w:r w:rsidR="286FAF6E" w:rsidRPr="4336DC8D">
              <w:rPr>
                <w:rFonts w:eastAsia="Arial" w:cs="Arial"/>
                <w:sz w:val="20"/>
                <w:szCs w:val="20"/>
              </w:rPr>
              <w:t xml:space="preserve"> </w:t>
            </w:r>
            <w:r w:rsidRPr="4336DC8D">
              <w:rPr>
                <w:rFonts w:eastAsia="Arial" w:cs="Arial"/>
                <w:sz w:val="20"/>
                <w:szCs w:val="20"/>
              </w:rPr>
              <w:t xml:space="preserve">(ca. 15 </w:t>
            </w:r>
            <w:proofErr w:type="spellStart"/>
            <w:r w:rsidRPr="4336DC8D">
              <w:rPr>
                <w:rFonts w:eastAsia="Arial" w:cs="Arial"/>
                <w:sz w:val="20"/>
                <w:szCs w:val="20"/>
              </w:rPr>
              <w:t>Ustd</w:t>
            </w:r>
            <w:proofErr w:type="spellEnd"/>
            <w:r w:rsidRPr="4336DC8D">
              <w:rPr>
                <w:rFonts w:eastAsia="Arial" w:cs="Arial"/>
                <w:sz w:val="20"/>
                <w:szCs w:val="20"/>
              </w:rPr>
              <w:t>.)</w:t>
            </w:r>
          </w:p>
          <w:p w14:paraId="11E032EA" w14:textId="19548F2C" w:rsidR="00922FD5" w:rsidRDefault="00922FD5" w:rsidP="4336DC8D">
            <w:pPr>
              <w:tabs>
                <w:tab w:val="left" w:pos="360"/>
              </w:tabs>
              <w:spacing w:before="120" w:after="0" w:line="240" w:lineRule="auto"/>
              <w:jc w:val="left"/>
              <w:rPr>
                <w:rFonts w:eastAsia="Arial" w:cs="Arial"/>
                <w:sz w:val="20"/>
                <w:szCs w:val="20"/>
              </w:rPr>
            </w:pPr>
          </w:p>
          <w:p w14:paraId="62CD2119" w14:textId="468D0A6B" w:rsidR="00922FD5" w:rsidRPr="00316DB1" w:rsidRDefault="64D69914" w:rsidP="4336DC8D">
            <w:pPr>
              <w:tabs>
                <w:tab w:val="left" w:pos="360"/>
              </w:tabs>
              <w:spacing w:before="120" w:after="0" w:line="240" w:lineRule="auto"/>
              <w:jc w:val="left"/>
              <w:rPr>
                <w:rFonts w:eastAsia="Arial" w:cs="Arial"/>
                <w:bCs/>
                <w:sz w:val="20"/>
                <w:szCs w:val="20"/>
              </w:rPr>
            </w:pPr>
            <w:r w:rsidRPr="4336DC8D">
              <w:rPr>
                <w:rFonts w:eastAsia="Arial" w:cs="Arial"/>
                <w:b/>
                <w:bCs/>
                <w:sz w:val="20"/>
                <w:szCs w:val="20"/>
              </w:rPr>
              <w:t>Schwerpunkte der Kompetenzentwicklung:</w:t>
            </w:r>
            <w:r w:rsidR="00316DB1">
              <w:rPr>
                <w:rFonts w:eastAsia="Arial" w:cs="Arial"/>
                <w:b/>
                <w:bCs/>
                <w:sz w:val="20"/>
                <w:szCs w:val="20"/>
              </w:rPr>
              <w:t xml:space="preserve"> </w:t>
            </w:r>
            <w:r w:rsidR="00316DB1" w:rsidRPr="00316DB1">
              <w:rPr>
                <w:rFonts w:eastAsia="Arial" w:cs="Arial"/>
                <w:bCs/>
                <w:sz w:val="20"/>
                <w:szCs w:val="20"/>
              </w:rPr>
              <w:t>(VB Bereich D)</w:t>
            </w:r>
          </w:p>
          <w:p w14:paraId="61629E57" w14:textId="23A9015B" w:rsidR="00922FD5" w:rsidRDefault="64D69914" w:rsidP="4336DC8D">
            <w:pPr>
              <w:tabs>
                <w:tab w:val="left" w:pos="360"/>
              </w:tabs>
              <w:spacing w:before="120" w:after="0" w:line="240" w:lineRule="auto"/>
              <w:jc w:val="left"/>
              <w:rPr>
                <w:rFonts w:eastAsia="Arial" w:cs="Arial"/>
                <w:i/>
                <w:iCs/>
                <w:sz w:val="20"/>
                <w:szCs w:val="20"/>
              </w:rPr>
            </w:pPr>
            <w:r w:rsidRPr="4336DC8D">
              <w:rPr>
                <w:rFonts w:eastAsia="Arial" w:cs="Arial"/>
                <w:i/>
                <w:iCs/>
                <w:sz w:val="20"/>
                <w:szCs w:val="20"/>
              </w:rPr>
              <w:t>Übergeordnete Kompetenzerwartungen</w:t>
            </w:r>
          </w:p>
          <w:p w14:paraId="0C305C34" w14:textId="281DD619" w:rsidR="00922FD5" w:rsidRDefault="64D69914" w:rsidP="4336DC8D">
            <w:pPr>
              <w:pStyle w:val="Listenabsatz"/>
              <w:numPr>
                <w:ilvl w:val="0"/>
                <w:numId w:val="11"/>
              </w:numPr>
              <w:tabs>
                <w:tab w:val="left" w:pos="360"/>
              </w:tabs>
              <w:spacing w:before="120" w:after="0" w:line="240" w:lineRule="auto"/>
              <w:jc w:val="left"/>
              <w:rPr>
                <w:rFonts w:asciiTheme="minorHAnsi" w:eastAsiaTheme="minorEastAsia" w:hAnsiTheme="minorHAnsi"/>
                <w:sz w:val="20"/>
                <w:szCs w:val="20"/>
              </w:rPr>
            </w:pPr>
            <w:r w:rsidRPr="4336DC8D">
              <w:rPr>
                <w:rFonts w:eastAsia="Arial" w:cs="Arial"/>
                <w:sz w:val="20"/>
                <w:szCs w:val="20"/>
              </w:rPr>
              <w:t>bei der Erschließung eines Textes unterschiedliche Texterschließungsverfahren anwenden</w:t>
            </w:r>
          </w:p>
          <w:p w14:paraId="5B86C32E" w14:textId="46CAD55C" w:rsidR="00922FD5" w:rsidRDefault="64D69914" w:rsidP="4336DC8D">
            <w:pPr>
              <w:pStyle w:val="Listenabsatz"/>
              <w:numPr>
                <w:ilvl w:val="0"/>
                <w:numId w:val="11"/>
              </w:numPr>
              <w:tabs>
                <w:tab w:val="left" w:pos="360"/>
              </w:tabs>
              <w:spacing w:before="120" w:after="0" w:line="240" w:lineRule="auto"/>
              <w:jc w:val="left"/>
              <w:rPr>
                <w:rFonts w:asciiTheme="minorHAnsi" w:eastAsiaTheme="minorEastAsia" w:hAnsiTheme="minorHAnsi"/>
                <w:sz w:val="20"/>
                <w:szCs w:val="20"/>
              </w:rPr>
            </w:pPr>
            <w:r w:rsidRPr="4336DC8D">
              <w:rPr>
                <w:rFonts w:eastAsia="Arial" w:cs="Arial"/>
                <w:sz w:val="20"/>
                <w:szCs w:val="20"/>
              </w:rPr>
              <w:t xml:space="preserve">mithilfe grundlegender Prinzipien der </w:t>
            </w:r>
            <w:proofErr w:type="spellStart"/>
            <w:r w:rsidRPr="4336DC8D">
              <w:rPr>
                <w:rFonts w:eastAsia="Arial" w:cs="Arial"/>
                <w:sz w:val="20"/>
                <w:szCs w:val="20"/>
              </w:rPr>
              <w:t>Wortbildungslehre</w:t>
            </w:r>
            <w:proofErr w:type="spellEnd"/>
            <w:r w:rsidRPr="4336DC8D">
              <w:rPr>
                <w:rFonts w:eastAsia="Arial" w:cs="Arial"/>
                <w:sz w:val="20"/>
                <w:szCs w:val="20"/>
              </w:rPr>
              <w:t xml:space="preserve"> die Bedeutung unbekannter </w:t>
            </w:r>
            <w:proofErr w:type="spellStart"/>
            <w:r w:rsidRPr="4336DC8D">
              <w:rPr>
                <w:rFonts w:eastAsia="Arial" w:cs="Arial"/>
                <w:sz w:val="20"/>
                <w:szCs w:val="20"/>
              </w:rPr>
              <w:t>lateini-scher</w:t>
            </w:r>
            <w:proofErr w:type="spellEnd"/>
            <w:r w:rsidRPr="4336DC8D">
              <w:rPr>
                <w:rFonts w:eastAsia="Arial" w:cs="Arial"/>
                <w:sz w:val="20"/>
                <w:szCs w:val="20"/>
              </w:rPr>
              <w:t xml:space="preserve"> Wörter erschließen</w:t>
            </w:r>
          </w:p>
          <w:p w14:paraId="75E2CAB1" w14:textId="3EC097E0" w:rsidR="00922FD5" w:rsidRDefault="64D69914" w:rsidP="4336DC8D">
            <w:pPr>
              <w:tabs>
                <w:tab w:val="left" w:pos="360"/>
              </w:tabs>
              <w:spacing w:before="120" w:after="0" w:line="240" w:lineRule="auto"/>
              <w:jc w:val="left"/>
              <w:rPr>
                <w:rFonts w:eastAsia="Arial" w:cs="Arial"/>
                <w:i/>
                <w:iCs/>
                <w:sz w:val="18"/>
                <w:szCs w:val="18"/>
              </w:rPr>
            </w:pPr>
            <w:r w:rsidRPr="4336DC8D">
              <w:rPr>
                <w:rFonts w:eastAsia="Arial" w:cs="Arial"/>
                <w:i/>
                <w:iCs/>
                <w:sz w:val="18"/>
                <w:szCs w:val="18"/>
              </w:rPr>
              <w:t>Konkretisierte Kompetenzerwartungen</w:t>
            </w:r>
          </w:p>
          <w:p w14:paraId="6D2D2B6C" w14:textId="168D3709" w:rsidR="00922FD5" w:rsidRDefault="64D69914" w:rsidP="4336DC8D">
            <w:pPr>
              <w:pStyle w:val="Listenabsatz"/>
              <w:numPr>
                <w:ilvl w:val="0"/>
                <w:numId w:val="10"/>
              </w:numPr>
              <w:tabs>
                <w:tab w:val="left" w:pos="360"/>
              </w:tabs>
              <w:spacing w:before="120" w:after="0" w:line="240" w:lineRule="auto"/>
              <w:jc w:val="left"/>
              <w:rPr>
                <w:rFonts w:asciiTheme="minorHAnsi" w:eastAsiaTheme="minorEastAsia" w:hAnsiTheme="minorHAnsi"/>
                <w:sz w:val="20"/>
                <w:szCs w:val="20"/>
              </w:rPr>
            </w:pPr>
            <w:r w:rsidRPr="4336DC8D">
              <w:rPr>
                <w:rFonts w:eastAsia="Arial" w:cs="Arial"/>
                <w:sz w:val="20"/>
                <w:szCs w:val="20"/>
              </w:rPr>
              <w:t>Texte unter Berücksichtigung formaler und sprachlich-stilistischer Gestaltungsmittel übersetzen und interpretieren</w:t>
            </w:r>
          </w:p>
          <w:p w14:paraId="4B79E327" w14:textId="33E16DE6" w:rsidR="00922FD5" w:rsidRDefault="64D69914" w:rsidP="4336DC8D">
            <w:pPr>
              <w:pStyle w:val="Listenabsatz"/>
              <w:numPr>
                <w:ilvl w:val="0"/>
                <w:numId w:val="10"/>
              </w:numPr>
              <w:tabs>
                <w:tab w:val="left" w:pos="360"/>
              </w:tabs>
              <w:spacing w:before="120" w:after="0" w:line="240" w:lineRule="auto"/>
              <w:jc w:val="left"/>
              <w:rPr>
                <w:rFonts w:asciiTheme="minorHAnsi" w:eastAsiaTheme="minorEastAsia" w:hAnsiTheme="minorHAnsi"/>
                <w:sz w:val="20"/>
                <w:szCs w:val="20"/>
              </w:rPr>
            </w:pPr>
            <w:r w:rsidRPr="4336DC8D">
              <w:rPr>
                <w:rFonts w:eastAsia="Arial" w:cs="Arial"/>
                <w:sz w:val="20"/>
                <w:szCs w:val="20"/>
              </w:rPr>
              <w:t xml:space="preserve">die Hauptphasen römischer Geschichte historisch einordnen und am Beispiel zentraler </w:t>
            </w:r>
            <w:proofErr w:type="spellStart"/>
            <w:r w:rsidRPr="4336DC8D">
              <w:rPr>
                <w:rFonts w:eastAsia="Arial" w:cs="Arial"/>
                <w:sz w:val="20"/>
                <w:szCs w:val="20"/>
              </w:rPr>
              <w:t>Ereig-nisse</w:t>
            </w:r>
            <w:proofErr w:type="spellEnd"/>
            <w:r w:rsidRPr="4336DC8D">
              <w:rPr>
                <w:rFonts w:eastAsia="Arial" w:cs="Arial"/>
                <w:sz w:val="20"/>
                <w:szCs w:val="20"/>
              </w:rPr>
              <w:t xml:space="preserve"> und Akteure erläutern</w:t>
            </w:r>
          </w:p>
          <w:p w14:paraId="3F76E48F" w14:textId="1F3C78FE" w:rsidR="00922FD5" w:rsidRDefault="009C4680" w:rsidP="4336DC8D">
            <w:pPr>
              <w:tabs>
                <w:tab w:val="left" w:pos="360"/>
              </w:tabs>
              <w:spacing w:before="120" w:after="0" w:line="240" w:lineRule="auto"/>
              <w:jc w:val="left"/>
              <w:rPr>
                <w:rFonts w:eastAsia="Arial" w:cs="Arial"/>
                <w:sz w:val="20"/>
                <w:szCs w:val="20"/>
              </w:rPr>
            </w:pPr>
            <w:r>
              <w:rPr>
                <w:rFonts w:eastAsia="Arial" w:cs="Arial"/>
                <w:sz w:val="20"/>
                <w:szCs w:val="20"/>
              </w:rPr>
              <w:t>(MKR 1.2</w:t>
            </w:r>
            <w:r w:rsidR="003F640C">
              <w:rPr>
                <w:rFonts w:eastAsia="Arial" w:cs="Arial"/>
                <w:sz w:val="20"/>
                <w:szCs w:val="20"/>
              </w:rPr>
              <w:t>, MKR 2.2, Spalte 4, insbesondere 4.1)</w:t>
            </w:r>
          </w:p>
          <w:p w14:paraId="7BCE3B11" w14:textId="103142CA" w:rsidR="00922FD5" w:rsidRDefault="64D69914" w:rsidP="4336DC8D">
            <w:pPr>
              <w:tabs>
                <w:tab w:val="left" w:pos="360"/>
              </w:tabs>
              <w:spacing w:before="120" w:after="0" w:line="240" w:lineRule="auto"/>
              <w:jc w:val="left"/>
              <w:rPr>
                <w:rFonts w:eastAsia="Arial" w:cs="Arial"/>
                <w:b/>
                <w:bCs/>
                <w:sz w:val="20"/>
                <w:szCs w:val="20"/>
              </w:rPr>
            </w:pPr>
            <w:r w:rsidRPr="4336DC8D">
              <w:rPr>
                <w:rFonts w:eastAsia="Arial" w:cs="Arial"/>
                <w:b/>
                <w:bCs/>
                <w:sz w:val="20"/>
                <w:szCs w:val="20"/>
              </w:rPr>
              <w:t>Inhaltliche Schwerpunkte:</w:t>
            </w:r>
          </w:p>
          <w:p w14:paraId="105FD942" w14:textId="14EA567D" w:rsidR="00922FD5" w:rsidRDefault="64D69914" w:rsidP="4336DC8D">
            <w:pPr>
              <w:pStyle w:val="Listenabsatz"/>
              <w:numPr>
                <w:ilvl w:val="0"/>
                <w:numId w:val="9"/>
              </w:numPr>
              <w:tabs>
                <w:tab w:val="left" w:pos="360"/>
              </w:tabs>
              <w:spacing w:before="120" w:after="0" w:line="240" w:lineRule="auto"/>
              <w:jc w:val="left"/>
              <w:rPr>
                <w:rFonts w:asciiTheme="minorHAnsi" w:eastAsiaTheme="minorEastAsia" w:hAnsiTheme="minorHAnsi"/>
                <w:sz w:val="20"/>
                <w:szCs w:val="20"/>
              </w:rPr>
            </w:pPr>
            <w:r w:rsidRPr="4336DC8D">
              <w:rPr>
                <w:rFonts w:eastAsia="Arial" w:cs="Arial"/>
                <w:b/>
                <w:bCs/>
                <w:sz w:val="20"/>
                <w:szCs w:val="20"/>
              </w:rPr>
              <w:t>Antike Welt</w:t>
            </w:r>
            <w:r w:rsidR="0875AA8D" w:rsidRPr="4336DC8D">
              <w:rPr>
                <w:rFonts w:eastAsia="Arial" w:cs="Arial"/>
                <w:b/>
                <w:bCs/>
                <w:sz w:val="20"/>
                <w:szCs w:val="20"/>
              </w:rPr>
              <w:t xml:space="preserve"> </w:t>
            </w:r>
          </w:p>
          <w:p w14:paraId="5F4CEBDF" w14:textId="4BB706D6" w:rsidR="00922FD5" w:rsidRDefault="0875AA8D" w:rsidP="4336DC8D">
            <w:pPr>
              <w:tabs>
                <w:tab w:val="left" w:pos="360"/>
              </w:tabs>
              <w:spacing w:after="0" w:line="360" w:lineRule="auto"/>
              <w:jc w:val="left"/>
              <w:rPr>
                <w:rFonts w:eastAsia="Arial" w:cs="Arial"/>
                <w:sz w:val="20"/>
                <w:szCs w:val="20"/>
              </w:rPr>
            </w:pPr>
            <w:r w:rsidRPr="4336DC8D">
              <w:rPr>
                <w:rFonts w:eastAsia="Arial" w:cs="Arial"/>
                <w:sz w:val="20"/>
                <w:szCs w:val="20"/>
              </w:rPr>
              <w:t xml:space="preserve">      </w:t>
            </w:r>
            <w:r w:rsidR="7F7DAD48" w:rsidRPr="4336DC8D">
              <w:rPr>
                <w:rFonts w:eastAsia="Arial" w:cs="Arial"/>
                <w:sz w:val="20"/>
                <w:szCs w:val="20"/>
              </w:rPr>
              <w:t xml:space="preserve">     </w:t>
            </w:r>
            <w:r w:rsidR="26F6D9E0" w:rsidRPr="4336DC8D">
              <w:rPr>
                <w:rFonts w:eastAsia="Arial" w:cs="Arial"/>
                <w:sz w:val="20"/>
                <w:szCs w:val="20"/>
              </w:rPr>
              <w:t xml:space="preserve"> </w:t>
            </w:r>
            <w:r w:rsidR="7F7DAD48" w:rsidRPr="4336DC8D">
              <w:rPr>
                <w:rFonts w:eastAsia="Arial" w:cs="Arial"/>
                <w:sz w:val="20"/>
                <w:szCs w:val="20"/>
              </w:rPr>
              <w:t xml:space="preserve"> </w:t>
            </w:r>
            <w:r w:rsidR="64D69914" w:rsidRPr="4336DC8D">
              <w:rPr>
                <w:rFonts w:eastAsia="Arial" w:cs="Arial"/>
                <w:sz w:val="20"/>
                <w:szCs w:val="20"/>
              </w:rPr>
              <w:t xml:space="preserve">Staat und Politik: Republik und </w:t>
            </w:r>
            <w:proofErr w:type="spellStart"/>
            <w:r w:rsidR="64D69914" w:rsidRPr="4336DC8D">
              <w:rPr>
                <w:rFonts w:eastAsia="Arial" w:cs="Arial"/>
                <w:sz w:val="20"/>
                <w:szCs w:val="20"/>
              </w:rPr>
              <w:t>Prinzipa</w:t>
            </w:r>
            <w:r w:rsidR="523E227B" w:rsidRPr="4336DC8D">
              <w:rPr>
                <w:rFonts w:eastAsia="Arial" w:cs="Arial"/>
                <w:sz w:val="20"/>
                <w:szCs w:val="20"/>
              </w:rPr>
              <w:t>t</w:t>
            </w:r>
            <w:proofErr w:type="spellEnd"/>
          </w:p>
          <w:p w14:paraId="0DAD6C2D" w14:textId="3DC78B0A" w:rsidR="00922FD5" w:rsidRDefault="0E040737" w:rsidP="4336DC8D">
            <w:pPr>
              <w:tabs>
                <w:tab w:val="left" w:pos="360"/>
              </w:tabs>
              <w:spacing w:before="120" w:after="0" w:line="240" w:lineRule="auto"/>
              <w:jc w:val="left"/>
              <w:rPr>
                <w:rFonts w:eastAsia="Arial" w:cs="Arial"/>
                <w:sz w:val="20"/>
                <w:szCs w:val="20"/>
              </w:rPr>
            </w:pPr>
            <w:r w:rsidRPr="4336DC8D">
              <w:rPr>
                <w:rFonts w:eastAsia="Arial" w:cs="Arial"/>
                <w:sz w:val="20"/>
                <w:szCs w:val="20"/>
              </w:rPr>
              <w:t xml:space="preserve">     </w:t>
            </w:r>
            <w:r w:rsidR="64A54A03" w:rsidRPr="4336DC8D">
              <w:rPr>
                <w:rFonts w:eastAsia="Arial" w:cs="Arial"/>
                <w:sz w:val="20"/>
                <w:szCs w:val="20"/>
              </w:rPr>
              <w:t xml:space="preserve">      </w:t>
            </w:r>
            <w:r w:rsidRPr="4336DC8D">
              <w:rPr>
                <w:rFonts w:eastAsia="Arial" w:cs="Arial"/>
                <w:sz w:val="20"/>
                <w:szCs w:val="20"/>
              </w:rPr>
              <w:t xml:space="preserve"> </w:t>
            </w:r>
            <w:r w:rsidR="64D69914" w:rsidRPr="4336DC8D">
              <w:rPr>
                <w:rFonts w:eastAsia="Arial" w:cs="Arial"/>
                <w:sz w:val="20"/>
                <w:szCs w:val="20"/>
              </w:rPr>
              <w:t>Perspektiven:</w:t>
            </w:r>
            <w:r w:rsidR="64DD08CB" w:rsidRPr="4336DC8D">
              <w:rPr>
                <w:rFonts w:eastAsia="Arial" w:cs="Arial"/>
                <w:sz w:val="20"/>
                <w:szCs w:val="20"/>
              </w:rPr>
              <w:t xml:space="preserve"> </w:t>
            </w:r>
            <w:r w:rsidR="64D69914" w:rsidRPr="4336DC8D">
              <w:rPr>
                <w:rFonts w:eastAsia="Arial" w:cs="Arial"/>
                <w:sz w:val="20"/>
                <w:szCs w:val="20"/>
              </w:rPr>
              <w:t xml:space="preserve">Macht und Recht, politische Betätigung </w:t>
            </w:r>
          </w:p>
          <w:p w14:paraId="3E66ADE5" w14:textId="7B965B4A" w:rsidR="00922FD5" w:rsidRDefault="64D69914" w:rsidP="4336DC8D">
            <w:pPr>
              <w:pStyle w:val="Listenabsatz"/>
              <w:numPr>
                <w:ilvl w:val="0"/>
                <w:numId w:val="8"/>
              </w:numPr>
              <w:tabs>
                <w:tab w:val="left" w:pos="360"/>
              </w:tabs>
              <w:spacing w:before="120" w:after="0" w:line="240" w:lineRule="auto"/>
              <w:jc w:val="left"/>
              <w:rPr>
                <w:rFonts w:asciiTheme="minorHAnsi" w:eastAsiaTheme="minorEastAsia" w:hAnsiTheme="minorHAnsi"/>
                <w:sz w:val="20"/>
                <w:szCs w:val="20"/>
              </w:rPr>
            </w:pPr>
            <w:r w:rsidRPr="4336DC8D">
              <w:rPr>
                <w:rFonts w:eastAsia="Arial" w:cs="Arial"/>
                <w:b/>
                <w:bCs/>
                <w:sz w:val="20"/>
                <w:szCs w:val="20"/>
              </w:rPr>
              <w:t>Textgestaltung</w:t>
            </w:r>
          </w:p>
          <w:p w14:paraId="66889894" w14:textId="2C0A9AA9" w:rsidR="00922FD5" w:rsidRDefault="4F823902" w:rsidP="4336DC8D">
            <w:pPr>
              <w:tabs>
                <w:tab w:val="left" w:pos="360"/>
              </w:tabs>
              <w:spacing w:before="120" w:after="0" w:line="240" w:lineRule="auto"/>
              <w:jc w:val="left"/>
              <w:rPr>
                <w:rFonts w:eastAsia="Arial" w:cs="Arial"/>
                <w:sz w:val="20"/>
                <w:szCs w:val="20"/>
              </w:rPr>
            </w:pPr>
            <w:r w:rsidRPr="4336DC8D">
              <w:rPr>
                <w:rFonts w:eastAsia="Arial" w:cs="Arial"/>
                <w:sz w:val="20"/>
                <w:szCs w:val="20"/>
              </w:rPr>
              <w:t xml:space="preserve">             </w:t>
            </w:r>
            <w:r w:rsidR="64D69914" w:rsidRPr="4336DC8D">
              <w:rPr>
                <w:rFonts w:eastAsia="Arial" w:cs="Arial"/>
                <w:sz w:val="20"/>
                <w:szCs w:val="20"/>
              </w:rPr>
              <w:t>Textstruktur: Argumentationsstrategien</w:t>
            </w:r>
          </w:p>
          <w:p w14:paraId="6A765B00" w14:textId="499EF5FD" w:rsidR="00922FD5" w:rsidRDefault="4D634E6A" w:rsidP="4336DC8D">
            <w:pPr>
              <w:tabs>
                <w:tab w:val="left" w:pos="360"/>
              </w:tabs>
              <w:spacing w:before="120" w:after="0" w:line="240" w:lineRule="auto"/>
              <w:jc w:val="left"/>
              <w:rPr>
                <w:rFonts w:eastAsia="Arial" w:cs="Arial"/>
                <w:sz w:val="20"/>
                <w:szCs w:val="20"/>
              </w:rPr>
            </w:pPr>
            <w:r w:rsidRPr="4336DC8D">
              <w:rPr>
                <w:rFonts w:eastAsia="Arial" w:cs="Arial"/>
                <w:sz w:val="20"/>
                <w:szCs w:val="20"/>
              </w:rPr>
              <w:t xml:space="preserve">             </w:t>
            </w:r>
            <w:r w:rsidR="64D69914" w:rsidRPr="4336DC8D">
              <w:rPr>
                <w:rFonts w:eastAsia="Arial" w:cs="Arial"/>
                <w:sz w:val="20"/>
                <w:szCs w:val="20"/>
              </w:rPr>
              <w:t>Textsorte:</w:t>
            </w:r>
            <w:r w:rsidR="0BF0F07C" w:rsidRPr="4336DC8D">
              <w:rPr>
                <w:rFonts w:eastAsia="Arial" w:cs="Arial"/>
                <w:sz w:val="20"/>
                <w:szCs w:val="20"/>
              </w:rPr>
              <w:t xml:space="preserve"> </w:t>
            </w:r>
            <w:proofErr w:type="spellStart"/>
            <w:r w:rsidR="0BF0F07C" w:rsidRPr="4336DC8D">
              <w:rPr>
                <w:rFonts w:eastAsia="Arial" w:cs="Arial"/>
                <w:sz w:val="20"/>
                <w:szCs w:val="20"/>
              </w:rPr>
              <w:t>Erzähltext</w:t>
            </w:r>
            <w:proofErr w:type="spellEnd"/>
          </w:p>
          <w:p w14:paraId="0EEAC3E5" w14:textId="68CAB710" w:rsidR="00922FD5" w:rsidRDefault="4CA70531" w:rsidP="4336DC8D">
            <w:pPr>
              <w:tabs>
                <w:tab w:val="left" w:pos="360"/>
              </w:tabs>
              <w:spacing w:before="120" w:after="0" w:line="240" w:lineRule="auto"/>
              <w:jc w:val="left"/>
              <w:rPr>
                <w:rFonts w:eastAsia="Arial" w:cs="Arial"/>
                <w:sz w:val="20"/>
                <w:szCs w:val="20"/>
              </w:rPr>
            </w:pPr>
            <w:r w:rsidRPr="4336DC8D">
              <w:rPr>
                <w:rFonts w:eastAsia="Arial" w:cs="Arial"/>
                <w:sz w:val="20"/>
                <w:szCs w:val="20"/>
              </w:rPr>
              <w:t xml:space="preserve">             </w:t>
            </w:r>
            <w:r w:rsidR="64D69914" w:rsidRPr="4336DC8D">
              <w:rPr>
                <w:rFonts w:eastAsia="Arial" w:cs="Arial"/>
                <w:sz w:val="20"/>
                <w:szCs w:val="20"/>
              </w:rPr>
              <w:t>sprachlich-stilistische Gestaltung: Hypotaxe und Parataxe</w:t>
            </w:r>
          </w:p>
          <w:p w14:paraId="6272FCEB" w14:textId="5F4CBE44" w:rsidR="00922FD5" w:rsidRDefault="64D69914" w:rsidP="4336DC8D">
            <w:pPr>
              <w:pStyle w:val="Listenabsatz"/>
              <w:numPr>
                <w:ilvl w:val="0"/>
                <w:numId w:val="7"/>
              </w:numPr>
              <w:tabs>
                <w:tab w:val="left" w:pos="360"/>
              </w:tabs>
              <w:spacing w:before="120" w:after="0" w:line="240" w:lineRule="auto"/>
              <w:jc w:val="left"/>
              <w:rPr>
                <w:rFonts w:asciiTheme="minorHAnsi" w:eastAsiaTheme="minorEastAsia" w:hAnsiTheme="minorHAnsi"/>
                <w:sz w:val="20"/>
                <w:szCs w:val="20"/>
              </w:rPr>
            </w:pPr>
            <w:r w:rsidRPr="4336DC8D">
              <w:rPr>
                <w:rFonts w:eastAsia="Arial" w:cs="Arial"/>
                <w:b/>
                <w:bCs/>
                <w:sz w:val="20"/>
                <w:szCs w:val="20"/>
              </w:rPr>
              <w:t>Sprachsystem</w:t>
            </w:r>
          </w:p>
          <w:p w14:paraId="7AA54AA3" w14:textId="2E60F7E6" w:rsidR="00922FD5" w:rsidRDefault="7EC1359A" w:rsidP="4336DC8D">
            <w:pPr>
              <w:tabs>
                <w:tab w:val="left" w:pos="360"/>
              </w:tabs>
              <w:spacing w:before="120" w:after="0" w:line="240" w:lineRule="auto"/>
              <w:jc w:val="left"/>
              <w:rPr>
                <w:rFonts w:eastAsia="Arial" w:cs="Arial"/>
                <w:sz w:val="20"/>
                <w:szCs w:val="20"/>
              </w:rPr>
            </w:pPr>
            <w:r w:rsidRPr="4336DC8D">
              <w:rPr>
                <w:rFonts w:eastAsia="Arial" w:cs="Arial"/>
                <w:sz w:val="20"/>
                <w:szCs w:val="20"/>
              </w:rPr>
              <w:t xml:space="preserve">             </w:t>
            </w:r>
            <w:proofErr w:type="spellStart"/>
            <w:r w:rsidR="64D69914" w:rsidRPr="4336DC8D">
              <w:rPr>
                <w:rFonts w:eastAsia="Arial" w:cs="Arial"/>
                <w:sz w:val="20"/>
                <w:szCs w:val="20"/>
              </w:rPr>
              <w:t>Ablativus</w:t>
            </w:r>
            <w:proofErr w:type="spellEnd"/>
            <w:r w:rsidR="64D69914" w:rsidRPr="4336DC8D">
              <w:rPr>
                <w:rFonts w:eastAsia="Arial" w:cs="Arial"/>
                <w:sz w:val="20"/>
                <w:szCs w:val="20"/>
              </w:rPr>
              <w:t xml:space="preserve"> </w:t>
            </w:r>
            <w:proofErr w:type="spellStart"/>
            <w:r w:rsidR="64D69914" w:rsidRPr="4336DC8D">
              <w:rPr>
                <w:rFonts w:eastAsia="Arial" w:cs="Arial"/>
                <w:sz w:val="20"/>
                <w:szCs w:val="20"/>
              </w:rPr>
              <w:t>absolutus</w:t>
            </w:r>
            <w:proofErr w:type="spellEnd"/>
            <w:r w:rsidR="64D69914" w:rsidRPr="4336DC8D">
              <w:rPr>
                <w:rFonts w:eastAsia="Arial" w:cs="Arial"/>
                <w:sz w:val="20"/>
                <w:szCs w:val="20"/>
              </w:rPr>
              <w:t>, Konjunktiv Präsens, Perfekt, konjunktivische Nebensätze</w:t>
            </w:r>
          </w:p>
          <w:p w14:paraId="06866DAD" w14:textId="7334041F" w:rsidR="00922FD5" w:rsidRDefault="009C4680" w:rsidP="4336DC8D">
            <w:pPr>
              <w:tabs>
                <w:tab w:val="left" w:pos="360"/>
              </w:tabs>
              <w:spacing w:before="200" w:after="0" w:line="240" w:lineRule="auto"/>
              <w:jc w:val="left"/>
              <w:rPr>
                <w:rFonts w:eastAsia="Arial" w:cs="Arial"/>
                <w:sz w:val="20"/>
                <w:szCs w:val="20"/>
              </w:rPr>
            </w:pPr>
            <w:r>
              <w:rPr>
                <w:rFonts w:eastAsia="Arial" w:cs="Arial"/>
                <w:sz w:val="20"/>
                <w:szCs w:val="20"/>
              </w:rPr>
              <w:t>(MKR 2.2, Spalte 4, insbesondere 4.1)</w:t>
            </w:r>
          </w:p>
          <w:p w14:paraId="1230D688" w14:textId="1903C8C3" w:rsidR="00922FD5" w:rsidRDefault="64D69914" w:rsidP="4336DC8D">
            <w:pPr>
              <w:tabs>
                <w:tab w:val="left" w:pos="360"/>
              </w:tabs>
              <w:spacing w:before="200" w:after="0" w:line="240" w:lineRule="auto"/>
              <w:jc w:val="left"/>
              <w:rPr>
                <w:rFonts w:eastAsia="Arial" w:cs="Arial"/>
                <w:b/>
                <w:bCs/>
                <w:sz w:val="20"/>
                <w:szCs w:val="20"/>
              </w:rPr>
            </w:pPr>
            <w:r w:rsidRPr="4336DC8D">
              <w:rPr>
                <w:rFonts w:eastAsia="Arial" w:cs="Arial"/>
                <w:b/>
                <w:bCs/>
                <w:sz w:val="20"/>
                <w:szCs w:val="20"/>
              </w:rPr>
              <w:t>Hinweise/mögliche Bau</w:t>
            </w:r>
            <w:r w:rsidR="00500788">
              <w:rPr>
                <w:rFonts w:eastAsia="Arial" w:cs="Arial"/>
                <w:b/>
                <w:bCs/>
                <w:sz w:val="20"/>
                <w:szCs w:val="20"/>
              </w:rPr>
              <w:t>s</w:t>
            </w:r>
            <w:r w:rsidRPr="4336DC8D">
              <w:rPr>
                <w:rFonts w:eastAsia="Arial" w:cs="Arial"/>
                <w:b/>
                <w:bCs/>
                <w:sz w:val="20"/>
                <w:szCs w:val="20"/>
              </w:rPr>
              <w:t>teine:</w:t>
            </w:r>
          </w:p>
          <w:p w14:paraId="6F37D982" w14:textId="3428BAD3" w:rsidR="00922FD5" w:rsidRDefault="64D69914" w:rsidP="4336DC8D">
            <w:pPr>
              <w:tabs>
                <w:tab w:val="left" w:pos="360"/>
              </w:tabs>
              <w:spacing w:before="200" w:after="0" w:line="240" w:lineRule="auto"/>
              <w:jc w:val="left"/>
              <w:rPr>
                <w:rFonts w:eastAsia="Arial" w:cs="Arial"/>
                <w:sz w:val="20"/>
                <w:szCs w:val="20"/>
              </w:rPr>
            </w:pPr>
            <w:r w:rsidRPr="4336DC8D">
              <w:rPr>
                <w:rFonts w:eastAsia="Arial" w:cs="Arial"/>
                <w:sz w:val="20"/>
                <w:szCs w:val="20"/>
              </w:rPr>
              <w:t>Schülerinnen und Schüler vergleichen die Kaiser Augustus und Nero unter Berücksichtigung ihrer Ta-ten als Politiker und ihres Auftretens in der Öffentlichkeit.</w:t>
            </w:r>
          </w:p>
          <w:p w14:paraId="238601FE" w14:textId="4B21BB09" w:rsidR="00922FD5" w:rsidRDefault="005C70AC" w:rsidP="4336DC8D">
            <w:pPr>
              <w:tabs>
                <w:tab w:val="left" w:pos="360"/>
              </w:tabs>
              <w:spacing w:before="200" w:after="0" w:line="240" w:lineRule="auto"/>
              <w:jc w:val="left"/>
            </w:pPr>
            <w:r w:rsidRPr="00370D56">
              <w:rPr>
                <w:rFonts w:cs="Arial"/>
                <w:b/>
                <w:sz w:val="18"/>
                <w:szCs w:val="18"/>
              </w:rPr>
              <w:t>Hinweise auf außerschulische Lernorte/Kooperationen:</w:t>
            </w:r>
            <w:r>
              <w:rPr>
                <w:rFonts w:cs="Arial"/>
                <w:sz w:val="18"/>
                <w:szCs w:val="18"/>
              </w:rPr>
              <w:t xml:space="preserve"> z.B. Besuch des LWL Römermuseums Haltern am See</w:t>
            </w:r>
          </w:p>
        </w:tc>
      </w:tr>
    </w:tbl>
    <w:p w14:paraId="18C7EF84" w14:textId="72F50B79" w:rsidR="6851119B" w:rsidRDefault="6851119B"/>
    <w:p w14:paraId="5292B6E5" w14:textId="640F5F55" w:rsidR="369DCEF3" w:rsidRDefault="369DCEF3"/>
    <w:p w14:paraId="0F3CABC7" w14:textId="77777777" w:rsidR="00922FD5" w:rsidRDefault="00DB1392">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44"/>
      </w:tblGrid>
      <w:tr w:rsidR="00922FD5" w14:paraId="36B3A798" w14:textId="77777777" w:rsidTr="6851119B">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E2D4FD" w14:textId="1298D679" w:rsidR="00922FD5" w:rsidRDefault="00DB1392" w:rsidP="7C0C5A08">
            <w:pPr>
              <w:pageBreakBefore/>
              <w:spacing w:before="100" w:after="100" w:line="240" w:lineRule="auto"/>
              <w:jc w:val="left"/>
              <w:rPr>
                <w:rFonts w:cs="Arial"/>
                <w:b/>
                <w:bCs/>
                <w:sz w:val="20"/>
                <w:szCs w:val="20"/>
              </w:rPr>
            </w:pPr>
            <w:r w:rsidRPr="7C0C5A08">
              <w:rPr>
                <w:rFonts w:cs="Arial"/>
                <w:b/>
                <w:bCs/>
                <w:sz w:val="20"/>
                <w:szCs w:val="20"/>
              </w:rPr>
              <w:lastRenderedPageBreak/>
              <w:t xml:space="preserve">UV III: </w:t>
            </w:r>
            <w:r w:rsidRPr="7C0C5A08">
              <w:rPr>
                <w:rFonts w:eastAsia="Times New Roman" w:cs="Arial"/>
                <w:b/>
                <w:bCs/>
                <w:sz w:val="20"/>
                <w:szCs w:val="20"/>
                <w:lang w:eastAsia="de-DE"/>
              </w:rPr>
              <w:t>Mensch und Gesellschaft im Spiegel der Fabel</w:t>
            </w:r>
            <w:r w:rsidRPr="7C0C5A08">
              <w:rPr>
                <w:rFonts w:cs="Arial"/>
                <w:b/>
                <w:bCs/>
                <w:sz w:val="20"/>
                <w:szCs w:val="20"/>
              </w:rPr>
              <w:t xml:space="preserve"> (</w:t>
            </w:r>
            <w:r w:rsidRPr="7C0C5A08">
              <w:rPr>
                <w:rFonts w:cs="Arial"/>
                <w:sz w:val="20"/>
                <w:szCs w:val="20"/>
              </w:rPr>
              <w:t xml:space="preserve">ca. </w:t>
            </w:r>
            <w:r w:rsidR="7DA115EE" w:rsidRPr="7C0C5A08">
              <w:rPr>
                <w:rFonts w:cs="Arial"/>
                <w:sz w:val="20"/>
                <w:szCs w:val="20"/>
              </w:rPr>
              <w:t>2</w:t>
            </w:r>
            <w:r w:rsidRPr="7C0C5A08">
              <w:rPr>
                <w:rFonts w:cs="Arial"/>
                <w:sz w:val="20"/>
                <w:szCs w:val="20"/>
              </w:rPr>
              <w:t xml:space="preserve">0 </w:t>
            </w:r>
            <w:proofErr w:type="spellStart"/>
            <w:r w:rsidRPr="7C0C5A08">
              <w:rPr>
                <w:rFonts w:cs="Arial"/>
                <w:sz w:val="20"/>
                <w:szCs w:val="20"/>
              </w:rPr>
              <w:t>Ustd</w:t>
            </w:r>
            <w:proofErr w:type="spellEnd"/>
            <w:r w:rsidRPr="7C0C5A08">
              <w:rPr>
                <w:rFonts w:cs="Arial"/>
                <w:sz w:val="20"/>
                <w:szCs w:val="20"/>
              </w:rPr>
              <w:t>.)</w:t>
            </w:r>
          </w:p>
          <w:p w14:paraId="5B08B5D1" w14:textId="77777777" w:rsidR="00922FD5" w:rsidRDefault="00922FD5">
            <w:pPr>
              <w:spacing w:before="200" w:after="0"/>
              <w:rPr>
                <w:rFonts w:cs="Arial"/>
                <w:b/>
                <w:sz w:val="20"/>
                <w:szCs w:val="20"/>
              </w:rPr>
            </w:pPr>
          </w:p>
          <w:p w14:paraId="4D7DF24C" w14:textId="6D64534D" w:rsidR="00922FD5" w:rsidRDefault="00DB1392">
            <w:pPr>
              <w:spacing w:before="200" w:after="0"/>
              <w:rPr>
                <w:rFonts w:cs="Arial"/>
                <w:sz w:val="20"/>
                <w:szCs w:val="20"/>
              </w:rPr>
            </w:pPr>
            <w:r>
              <w:rPr>
                <w:rFonts w:cs="Arial"/>
                <w:b/>
                <w:sz w:val="20"/>
                <w:szCs w:val="20"/>
              </w:rPr>
              <w:t>Schwerpunkte der Kompetenzentwicklung</w:t>
            </w:r>
            <w:r>
              <w:rPr>
                <w:rFonts w:cs="Arial"/>
                <w:sz w:val="20"/>
                <w:szCs w:val="20"/>
              </w:rPr>
              <w:t>:</w:t>
            </w:r>
            <w:r w:rsidR="00316DB1">
              <w:rPr>
                <w:rFonts w:cs="Arial"/>
                <w:sz w:val="20"/>
                <w:szCs w:val="20"/>
              </w:rPr>
              <w:t xml:space="preserve"> (VB Bereich D)</w:t>
            </w:r>
          </w:p>
          <w:p w14:paraId="0200ED02" w14:textId="77777777" w:rsidR="00922FD5" w:rsidRDefault="00DB1392">
            <w:pPr>
              <w:tabs>
                <w:tab w:val="left" w:pos="360"/>
              </w:tabs>
              <w:spacing w:before="200" w:after="0" w:line="240" w:lineRule="auto"/>
              <w:rPr>
                <w:rFonts w:cs="Arial"/>
                <w:i/>
                <w:sz w:val="20"/>
                <w:szCs w:val="20"/>
              </w:rPr>
            </w:pPr>
            <w:r>
              <w:rPr>
                <w:rFonts w:cs="Arial"/>
                <w:bCs/>
                <w:i/>
                <w:sz w:val="20"/>
                <w:szCs w:val="20"/>
              </w:rPr>
              <w:t>Übergeordnete Kompetenzerwartungen</w:t>
            </w:r>
          </w:p>
          <w:p w14:paraId="083A45C0"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 xml:space="preserve">leichtere und mittelschwere Originaltexte </w:t>
            </w:r>
            <w:proofErr w:type="spellStart"/>
            <w:r>
              <w:rPr>
                <w:rFonts w:cs="Arial"/>
                <w:sz w:val="20"/>
                <w:szCs w:val="20"/>
              </w:rPr>
              <w:t>zielsprachengerecht</w:t>
            </w:r>
            <w:proofErr w:type="spellEnd"/>
            <w:r>
              <w:rPr>
                <w:rFonts w:cs="Arial"/>
                <w:sz w:val="20"/>
                <w:szCs w:val="20"/>
              </w:rPr>
              <w:t xml:space="preserve"> übersetzen</w:t>
            </w:r>
          </w:p>
          <w:p w14:paraId="6FE7FC1B"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 xml:space="preserve">Textaussagen im Hinblick auf Perspektiven der historischen Kommunikation (Werte und Normen) differenziert erläutern und beurteilen </w:t>
            </w:r>
          </w:p>
          <w:p w14:paraId="33F3C721" w14:textId="77777777" w:rsidR="00922FD5" w:rsidRDefault="00DB1392">
            <w:pPr>
              <w:tabs>
                <w:tab w:val="left" w:pos="360"/>
              </w:tabs>
              <w:spacing w:before="200" w:after="0" w:line="240" w:lineRule="auto"/>
              <w:rPr>
                <w:rFonts w:cs="Arial"/>
                <w:i/>
                <w:sz w:val="20"/>
                <w:szCs w:val="20"/>
              </w:rPr>
            </w:pPr>
            <w:r>
              <w:rPr>
                <w:rFonts w:cs="Arial"/>
                <w:bCs/>
                <w:i/>
                <w:sz w:val="20"/>
                <w:szCs w:val="20"/>
              </w:rPr>
              <w:t>Konkretisierte Kompetenzerwartungen</w:t>
            </w:r>
          </w:p>
          <w:p w14:paraId="22304400"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 xml:space="preserve">Spannungen und Konflikte innerhalb der römischen Gesellschaft im Vergleich mit heutigen gesellschaftlichen Verhältnissen erläutern </w:t>
            </w:r>
          </w:p>
          <w:p w14:paraId="45604D0B" w14:textId="77777777" w:rsidR="00922FD5" w:rsidRDefault="00DB1392">
            <w:pPr>
              <w:numPr>
                <w:ilvl w:val="0"/>
                <w:numId w:val="26"/>
              </w:numPr>
              <w:tabs>
                <w:tab w:val="left" w:pos="360"/>
              </w:tabs>
              <w:spacing w:before="200" w:after="0" w:line="240" w:lineRule="auto"/>
              <w:ind w:left="357" w:hanging="357"/>
              <w:rPr>
                <w:rFonts w:cs="Arial"/>
                <w:sz w:val="20"/>
                <w:szCs w:val="20"/>
              </w:rPr>
            </w:pPr>
            <w:r>
              <w:rPr>
                <w:rFonts w:cs="Arial"/>
                <w:sz w:val="20"/>
                <w:szCs w:val="20"/>
              </w:rPr>
              <w:t>bei der Erschließung und Übersetzung angemessene Übersetzungsmöglichkeiten grundlegender Elemente von Morphologie und Syntax auswählen</w:t>
            </w:r>
          </w:p>
          <w:p w14:paraId="16DEB4AB" w14:textId="5E812827" w:rsidR="00922FD5" w:rsidRPr="00A4606C" w:rsidRDefault="00A4606C">
            <w:pPr>
              <w:spacing w:before="200" w:after="0"/>
              <w:rPr>
                <w:rFonts w:cs="Arial"/>
                <w:sz w:val="20"/>
                <w:szCs w:val="20"/>
              </w:rPr>
            </w:pPr>
            <w:r w:rsidRPr="00A4606C">
              <w:rPr>
                <w:rFonts w:cs="Arial"/>
                <w:sz w:val="20"/>
                <w:szCs w:val="20"/>
              </w:rPr>
              <w:t>(MKR 1.2</w:t>
            </w:r>
            <w:r>
              <w:rPr>
                <w:rFonts w:cs="Arial"/>
                <w:sz w:val="20"/>
                <w:szCs w:val="20"/>
              </w:rPr>
              <w:t xml:space="preserve">; MKR 2.2, </w:t>
            </w:r>
            <w:r w:rsidR="003F640C">
              <w:rPr>
                <w:rFonts w:cs="Arial"/>
                <w:sz w:val="20"/>
                <w:szCs w:val="20"/>
              </w:rPr>
              <w:t xml:space="preserve">Spalte 4 </w:t>
            </w:r>
            <w:r>
              <w:rPr>
                <w:rFonts w:cs="Arial"/>
                <w:sz w:val="20"/>
                <w:szCs w:val="20"/>
              </w:rPr>
              <w:t>insbesondere 4.1)</w:t>
            </w:r>
          </w:p>
          <w:p w14:paraId="4D01D1F5" w14:textId="77777777" w:rsidR="00922FD5" w:rsidRDefault="00DB1392">
            <w:pPr>
              <w:spacing w:before="200" w:after="0"/>
              <w:rPr>
                <w:rFonts w:cs="Arial"/>
                <w:sz w:val="20"/>
                <w:szCs w:val="20"/>
              </w:rPr>
            </w:pPr>
            <w:r>
              <w:rPr>
                <w:rFonts w:cs="Arial"/>
                <w:b/>
                <w:sz w:val="20"/>
                <w:szCs w:val="20"/>
              </w:rPr>
              <w:t>Inhaltliche Schwerpunkte</w:t>
            </w:r>
            <w:r>
              <w:rPr>
                <w:rFonts w:cs="Arial"/>
                <w:sz w:val="20"/>
                <w:szCs w:val="20"/>
              </w:rPr>
              <w:t>:</w:t>
            </w:r>
          </w:p>
          <w:p w14:paraId="4DD117FE" w14:textId="77777777" w:rsidR="00922FD5" w:rsidRDefault="00DB1392">
            <w:pPr>
              <w:numPr>
                <w:ilvl w:val="0"/>
                <w:numId w:val="26"/>
              </w:numPr>
              <w:tabs>
                <w:tab w:val="left" w:pos="360"/>
              </w:tabs>
              <w:spacing w:before="200" w:after="0" w:line="240" w:lineRule="auto"/>
              <w:ind w:left="357" w:hanging="357"/>
              <w:jc w:val="left"/>
              <w:rPr>
                <w:rFonts w:cs="Arial"/>
                <w:sz w:val="20"/>
                <w:szCs w:val="20"/>
              </w:rPr>
            </w:pPr>
            <w:r>
              <w:rPr>
                <w:rFonts w:cs="Arial"/>
                <w:b/>
                <w:bCs/>
                <w:sz w:val="20"/>
                <w:szCs w:val="20"/>
              </w:rPr>
              <w:t>Antike Welt</w:t>
            </w:r>
            <w:r>
              <w:rPr>
                <w:rFonts w:cs="Arial"/>
                <w:sz w:val="20"/>
                <w:szCs w:val="20"/>
              </w:rPr>
              <w:br/>
              <w:t>Gesellschaft: Stände, Soziale Spannungen</w:t>
            </w:r>
          </w:p>
          <w:p w14:paraId="2EF9D75A" w14:textId="77777777" w:rsidR="00922FD5" w:rsidRDefault="00DB1392">
            <w:pPr>
              <w:spacing w:before="200" w:after="0" w:line="240" w:lineRule="auto"/>
              <w:ind w:left="357"/>
              <w:jc w:val="left"/>
              <w:rPr>
                <w:rFonts w:cs="Arial"/>
                <w:sz w:val="20"/>
                <w:szCs w:val="20"/>
              </w:rPr>
            </w:pPr>
            <w:r>
              <w:rPr>
                <w:rFonts w:cs="Arial"/>
                <w:sz w:val="20"/>
                <w:szCs w:val="20"/>
              </w:rPr>
              <w:t xml:space="preserve">Perspektive: Werte und Normen </w:t>
            </w:r>
          </w:p>
          <w:p w14:paraId="54B34517" w14:textId="25310229" w:rsidR="00922FD5" w:rsidRDefault="00DB1392">
            <w:pPr>
              <w:numPr>
                <w:ilvl w:val="0"/>
                <w:numId w:val="26"/>
              </w:numPr>
              <w:tabs>
                <w:tab w:val="left" w:pos="360"/>
              </w:tabs>
              <w:spacing w:before="200" w:after="0" w:line="240" w:lineRule="auto"/>
              <w:ind w:left="357" w:hanging="357"/>
              <w:jc w:val="left"/>
            </w:pPr>
            <w:r w:rsidRPr="7C0C5A08">
              <w:rPr>
                <w:rFonts w:cs="Arial"/>
                <w:b/>
                <w:bCs/>
                <w:sz w:val="20"/>
                <w:szCs w:val="20"/>
              </w:rPr>
              <w:t>Textgestaltung</w:t>
            </w:r>
            <w:r>
              <w:br/>
            </w:r>
            <w:r w:rsidRPr="7C0C5A08">
              <w:rPr>
                <w:rFonts w:cs="Arial"/>
                <w:sz w:val="20"/>
                <w:szCs w:val="20"/>
              </w:rPr>
              <w:t>Textsorte: Fabel</w:t>
            </w:r>
            <w:r>
              <w:br/>
            </w:r>
            <w:r w:rsidRPr="7C0C5A08">
              <w:rPr>
                <w:rFonts w:cs="Arial"/>
                <w:sz w:val="20"/>
                <w:szCs w:val="20"/>
              </w:rPr>
              <w:t xml:space="preserve">Sprachlich-stilistische Gestaltung: </w:t>
            </w:r>
            <w:r w:rsidR="32136420" w:rsidRPr="7C0C5A08">
              <w:rPr>
                <w:rFonts w:cs="Arial"/>
                <w:sz w:val="20"/>
                <w:szCs w:val="20"/>
              </w:rPr>
              <w:t xml:space="preserve">Antithese, Klimax, Parallelismus, </w:t>
            </w:r>
            <w:proofErr w:type="spellStart"/>
            <w:r w:rsidR="32136420" w:rsidRPr="7C0C5A08">
              <w:rPr>
                <w:rFonts w:cs="Arial"/>
                <w:sz w:val="20"/>
                <w:szCs w:val="20"/>
              </w:rPr>
              <w:t>Chiasmus</w:t>
            </w:r>
            <w:proofErr w:type="spellEnd"/>
            <w:r w:rsidR="32136420" w:rsidRPr="7C0C5A08">
              <w:rPr>
                <w:rFonts w:cs="Arial"/>
                <w:sz w:val="20"/>
                <w:szCs w:val="20"/>
              </w:rPr>
              <w:t xml:space="preserve">, </w:t>
            </w:r>
            <w:proofErr w:type="spellStart"/>
            <w:r w:rsidRPr="7C0C5A08">
              <w:rPr>
                <w:rFonts w:cs="Arial"/>
                <w:sz w:val="20"/>
                <w:szCs w:val="20"/>
              </w:rPr>
              <w:t>Hyperbaton</w:t>
            </w:r>
            <w:proofErr w:type="spellEnd"/>
          </w:p>
          <w:p w14:paraId="54823393" w14:textId="25974CC1" w:rsidR="00DB1392" w:rsidRDefault="00DB1392" w:rsidP="7C0C5A08">
            <w:pPr>
              <w:numPr>
                <w:ilvl w:val="0"/>
                <w:numId w:val="26"/>
              </w:numPr>
              <w:spacing w:before="200" w:after="0" w:line="240" w:lineRule="auto"/>
              <w:ind w:left="357" w:hanging="357"/>
              <w:jc w:val="left"/>
            </w:pPr>
            <w:r w:rsidRPr="7C0C5A08">
              <w:rPr>
                <w:rFonts w:cs="Arial"/>
                <w:b/>
                <w:bCs/>
                <w:sz w:val="20"/>
                <w:szCs w:val="20"/>
              </w:rPr>
              <w:t>Sprachsystem</w:t>
            </w:r>
            <w:r>
              <w:br/>
            </w:r>
            <w:r w:rsidRPr="7C0C5A08">
              <w:rPr>
                <w:rFonts w:cs="Arial"/>
                <w:sz w:val="20"/>
                <w:szCs w:val="20"/>
              </w:rPr>
              <w:t xml:space="preserve">Ausgewählte </w:t>
            </w:r>
            <w:proofErr w:type="spellStart"/>
            <w:r w:rsidRPr="7C0C5A08">
              <w:rPr>
                <w:rFonts w:cs="Arial"/>
                <w:sz w:val="20"/>
                <w:szCs w:val="20"/>
              </w:rPr>
              <w:t>Deponentien</w:t>
            </w:r>
            <w:proofErr w:type="spellEnd"/>
            <w:r>
              <w:br/>
            </w:r>
            <w:r w:rsidRPr="7C0C5A08">
              <w:rPr>
                <w:rFonts w:cs="Arial"/>
                <w:sz w:val="20"/>
                <w:szCs w:val="20"/>
              </w:rPr>
              <w:t>Komparation</w:t>
            </w:r>
          </w:p>
          <w:p w14:paraId="69D23037" w14:textId="074B5D1E" w:rsidR="35BF7A70" w:rsidRDefault="35BF7A70" w:rsidP="7C0C5A08">
            <w:pPr>
              <w:spacing w:after="0" w:line="240" w:lineRule="auto"/>
              <w:ind w:left="-357"/>
              <w:jc w:val="left"/>
              <w:rPr>
                <w:rFonts w:cs="Arial"/>
                <w:sz w:val="20"/>
                <w:szCs w:val="20"/>
              </w:rPr>
            </w:pPr>
            <w:r w:rsidRPr="7C0C5A08">
              <w:rPr>
                <w:rFonts w:cs="Arial"/>
                <w:sz w:val="20"/>
                <w:szCs w:val="20"/>
              </w:rPr>
              <w:t xml:space="preserve">             Gerundium</w:t>
            </w:r>
          </w:p>
          <w:p w14:paraId="0AD9C6F4" w14:textId="2A2EFDD8" w:rsidR="00922FD5" w:rsidRDefault="003F640C">
            <w:pPr>
              <w:spacing w:before="200" w:after="0" w:line="240" w:lineRule="auto"/>
              <w:jc w:val="left"/>
            </w:pPr>
            <w:r>
              <w:t>(MKR 2.2</w:t>
            </w:r>
            <w:r w:rsidR="00264364">
              <w:t xml:space="preserve">, </w:t>
            </w:r>
            <w:r w:rsidR="00D46B92">
              <w:t>S</w:t>
            </w:r>
            <w:r w:rsidR="00264364">
              <w:t>palte 4</w:t>
            </w:r>
            <w:r w:rsidR="00D46B92">
              <w:t>, 4.1, 4.3)</w:t>
            </w:r>
          </w:p>
          <w:p w14:paraId="154D1D07" w14:textId="3BEE87FD" w:rsidR="00922FD5" w:rsidRDefault="00DB1392">
            <w:pPr>
              <w:tabs>
                <w:tab w:val="left" w:pos="360"/>
              </w:tabs>
              <w:spacing w:before="200" w:after="0" w:line="240" w:lineRule="auto"/>
              <w:jc w:val="left"/>
            </w:pPr>
            <w:r w:rsidRPr="7C0C5A08">
              <w:rPr>
                <w:rFonts w:cs="Arial"/>
                <w:b/>
                <w:bCs/>
                <w:sz w:val="20"/>
                <w:szCs w:val="20"/>
              </w:rPr>
              <w:t>Hinweise</w:t>
            </w:r>
            <w:r w:rsidR="3A091C32" w:rsidRPr="7C0C5A08">
              <w:rPr>
                <w:rFonts w:cs="Arial"/>
                <w:b/>
                <w:bCs/>
                <w:sz w:val="20"/>
                <w:szCs w:val="20"/>
              </w:rPr>
              <w:t>/mögliche Textgrundlage:</w:t>
            </w:r>
            <w:r w:rsidRPr="7C0C5A08">
              <w:rPr>
                <w:rFonts w:cs="Arial"/>
                <w:b/>
                <w:bCs/>
                <w:sz w:val="20"/>
                <w:szCs w:val="20"/>
              </w:rPr>
              <w:t xml:space="preserve"> </w:t>
            </w:r>
          </w:p>
          <w:p w14:paraId="2C3F9DB4" w14:textId="2445E85E" w:rsidR="00922FD5" w:rsidRDefault="00DB1392" w:rsidP="6851119B">
            <w:pPr>
              <w:tabs>
                <w:tab w:val="left" w:pos="360"/>
              </w:tabs>
              <w:spacing w:before="200" w:after="0" w:line="240" w:lineRule="auto"/>
              <w:jc w:val="left"/>
              <w:rPr>
                <w:rFonts w:cs="Arial"/>
                <w:color w:val="000000" w:themeColor="text1"/>
                <w:sz w:val="20"/>
                <w:szCs w:val="20"/>
              </w:rPr>
            </w:pPr>
            <w:r w:rsidRPr="6851119B">
              <w:rPr>
                <w:rFonts w:cs="Arial"/>
                <w:color w:val="000000" w:themeColor="text1"/>
                <w:sz w:val="20"/>
                <w:szCs w:val="20"/>
              </w:rPr>
              <w:t>Grundlage ist eine Auswahl aus</w:t>
            </w:r>
            <w:r w:rsidR="6C9C664C" w:rsidRPr="6851119B">
              <w:rPr>
                <w:rFonts w:cs="Arial"/>
                <w:color w:val="000000" w:themeColor="text1"/>
                <w:sz w:val="20"/>
                <w:szCs w:val="20"/>
              </w:rPr>
              <w:t xml:space="preserve"> </w:t>
            </w:r>
            <w:proofErr w:type="spellStart"/>
            <w:r w:rsidR="40727245" w:rsidRPr="6851119B">
              <w:rPr>
                <w:rFonts w:cs="Arial"/>
                <w:color w:val="000000" w:themeColor="text1"/>
                <w:sz w:val="20"/>
                <w:szCs w:val="20"/>
              </w:rPr>
              <w:t>Phaedrus-Fabeln</w:t>
            </w:r>
            <w:proofErr w:type="spellEnd"/>
            <w:r w:rsidR="40727245" w:rsidRPr="6851119B">
              <w:rPr>
                <w:rFonts w:cs="Arial"/>
                <w:color w:val="000000" w:themeColor="text1"/>
                <w:sz w:val="20"/>
                <w:szCs w:val="20"/>
              </w:rPr>
              <w:t>.</w:t>
            </w:r>
          </w:p>
          <w:p w14:paraId="47A2DF73" w14:textId="59FC6280" w:rsidR="00922FD5" w:rsidRDefault="60AC36DF">
            <w:pPr>
              <w:tabs>
                <w:tab w:val="left" w:pos="360"/>
              </w:tabs>
              <w:spacing w:before="200" w:after="0" w:line="240" w:lineRule="auto"/>
              <w:jc w:val="left"/>
              <w:rPr>
                <w:rFonts w:cs="Arial"/>
                <w:sz w:val="20"/>
                <w:szCs w:val="20"/>
              </w:rPr>
            </w:pPr>
            <w:r w:rsidRPr="6851119B">
              <w:rPr>
                <w:rFonts w:cs="Arial"/>
                <w:sz w:val="20"/>
                <w:szCs w:val="20"/>
              </w:rPr>
              <w:t xml:space="preserve">Kreatives Schreiben: Schülerinnen und Schüler verfassen eine eigene </w:t>
            </w:r>
            <w:r w:rsidR="00DB1392" w:rsidRPr="6851119B">
              <w:rPr>
                <w:rFonts w:cs="Arial"/>
                <w:sz w:val="20"/>
                <w:szCs w:val="20"/>
              </w:rPr>
              <w:t>Fabel</w:t>
            </w:r>
            <w:r w:rsidR="1D20C125" w:rsidRPr="6851119B">
              <w:rPr>
                <w:rFonts w:cs="Arial"/>
                <w:sz w:val="20"/>
                <w:szCs w:val="20"/>
              </w:rPr>
              <w:t>.</w:t>
            </w:r>
          </w:p>
          <w:p w14:paraId="4C1BAADA" w14:textId="0B2B8DAC" w:rsidR="54403FFA" w:rsidRDefault="54403FFA" w:rsidP="59D10DE2">
            <w:pPr>
              <w:spacing w:before="200" w:after="0" w:line="240" w:lineRule="auto"/>
              <w:jc w:val="left"/>
              <w:rPr>
                <w:rFonts w:cs="Arial"/>
                <w:sz w:val="20"/>
                <w:szCs w:val="20"/>
              </w:rPr>
            </w:pPr>
            <w:r w:rsidRPr="59D10DE2">
              <w:rPr>
                <w:rFonts w:cs="Arial"/>
                <w:sz w:val="20"/>
                <w:szCs w:val="20"/>
              </w:rPr>
              <w:t>Einführung der Arbeit mit dem Wörterbuch</w:t>
            </w:r>
          </w:p>
          <w:p w14:paraId="1E8D7106" w14:textId="1469F13B" w:rsidR="713373AF" w:rsidRDefault="713373AF" w:rsidP="59D10DE2">
            <w:pPr>
              <w:spacing w:before="200" w:after="0" w:line="240" w:lineRule="auto"/>
              <w:jc w:val="left"/>
              <w:rPr>
                <w:rFonts w:cs="Arial"/>
                <w:sz w:val="20"/>
                <w:szCs w:val="20"/>
              </w:rPr>
            </w:pPr>
            <w:r w:rsidRPr="59D10DE2">
              <w:rPr>
                <w:rFonts w:cs="Arial"/>
                <w:sz w:val="20"/>
                <w:szCs w:val="20"/>
              </w:rPr>
              <w:t xml:space="preserve">Anlegen einer </w:t>
            </w:r>
            <w:proofErr w:type="spellStart"/>
            <w:r w:rsidRPr="59D10DE2">
              <w:rPr>
                <w:rFonts w:cs="Arial"/>
                <w:sz w:val="20"/>
                <w:szCs w:val="20"/>
              </w:rPr>
              <w:t>Stilmittelliste</w:t>
            </w:r>
            <w:proofErr w:type="spellEnd"/>
            <w:r w:rsidRPr="59D10DE2">
              <w:rPr>
                <w:rFonts w:cs="Arial"/>
                <w:sz w:val="20"/>
                <w:szCs w:val="20"/>
              </w:rPr>
              <w:t xml:space="preserve"> (mit konkreten Textbeispielen)</w:t>
            </w:r>
          </w:p>
          <w:p w14:paraId="4B1F511A" w14:textId="77777777" w:rsidR="00922FD5" w:rsidRDefault="00922FD5">
            <w:pPr>
              <w:tabs>
                <w:tab w:val="left" w:pos="360"/>
              </w:tabs>
              <w:spacing w:before="200" w:after="0" w:line="240" w:lineRule="auto"/>
              <w:jc w:val="left"/>
              <w:rPr>
                <w:rFonts w:cs="Arial"/>
                <w:sz w:val="20"/>
                <w:szCs w:val="20"/>
              </w:rPr>
            </w:pPr>
          </w:p>
        </w:tc>
      </w:tr>
    </w:tbl>
    <w:p w14:paraId="61E36028" w14:textId="73E1785C" w:rsidR="6851119B" w:rsidRDefault="6851119B"/>
    <w:p w14:paraId="29864878" w14:textId="639C4774" w:rsidR="3FED4F77" w:rsidRDefault="3FED4F77"/>
    <w:p w14:paraId="2D2D5073" w14:textId="72A9FB11" w:rsidR="369DCEF3" w:rsidRDefault="369DCEF3"/>
    <w:p w14:paraId="62A81ACF" w14:textId="49652CEF" w:rsidR="7C0C5A08" w:rsidRDefault="7C0C5A08">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44"/>
      </w:tblGrid>
      <w:tr w:rsidR="00922FD5" w14:paraId="48CA6404" w14:textId="77777777" w:rsidTr="6851119B">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CAE82C" w14:textId="5CDDB1F2" w:rsidR="00922FD5" w:rsidRDefault="15B422B4" w:rsidP="7C0C5A08">
            <w:pPr>
              <w:tabs>
                <w:tab w:val="left" w:pos="360"/>
              </w:tabs>
              <w:spacing w:before="200" w:after="0" w:line="240" w:lineRule="auto"/>
            </w:pPr>
            <w:r w:rsidRPr="7C0C5A08">
              <w:rPr>
                <w:rFonts w:eastAsia="Arial" w:cs="Arial"/>
                <w:b/>
                <w:bCs/>
                <w:sz w:val="20"/>
                <w:szCs w:val="20"/>
              </w:rPr>
              <w:lastRenderedPageBreak/>
              <w:t>UV I</w:t>
            </w:r>
            <w:r w:rsidR="5F4BFF17" w:rsidRPr="7C0C5A08">
              <w:rPr>
                <w:rFonts w:eastAsia="Arial" w:cs="Arial"/>
                <w:b/>
                <w:bCs/>
                <w:sz w:val="20"/>
                <w:szCs w:val="20"/>
              </w:rPr>
              <w:t>V</w:t>
            </w:r>
            <w:r w:rsidRPr="7C0C5A08">
              <w:rPr>
                <w:rFonts w:eastAsia="Arial" w:cs="Arial"/>
                <w:b/>
                <w:bCs/>
                <w:sz w:val="20"/>
                <w:szCs w:val="20"/>
              </w:rPr>
              <w:t xml:space="preserve">: Wie sollen wir leben? Lebensbewältigung mit Hilfe der Philosophie </w:t>
            </w:r>
            <w:r w:rsidRPr="7C0C5A08">
              <w:rPr>
                <w:rFonts w:eastAsia="Arial" w:cs="Arial"/>
                <w:sz w:val="20"/>
                <w:szCs w:val="20"/>
              </w:rPr>
              <w:t xml:space="preserve">(ca. 10 </w:t>
            </w:r>
            <w:proofErr w:type="spellStart"/>
            <w:r w:rsidRPr="7C0C5A08">
              <w:rPr>
                <w:rFonts w:eastAsia="Arial" w:cs="Arial"/>
                <w:sz w:val="20"/>
                <w:szCs w:val="20"/>
              </w:rPr>
              <w:t>Ustd</w:t>
            </w:r>
            <w:proofErr w:type="spellEnd"/>
            <w:r w:rsidRPr="7C0C5A08">
              <w:rPr>
                <w:rFonts w:eastAsia="Arial" w:cs="Arial"/>
                <w:sz w:val="20"/>
                <w:szCs w:val="20"/>
              </w:rPr>
              <w:t>.)</w:t>
            </w:r>
          </w:p>
          <w:p w14:paraId="5EE6C9B8" w14:textId="5209DC05" w:rsidR="00922FD5" w:rsidRDefault="00922FD5" w:rsidP="7C0C5A08">
            <w:pPr>
              <w:tabs>
                <w:tab w:val="left" w:pos="360"/>
              </w:tabs>
              <w:spacing w:before="200" w:after="0" w:line="240" w:lineRule="auto"/>
            </w:pPr>
          </w:p>
          <w:p w14:paraId="775AF836" w14:textId="0A2065A8" w:rsidR="00922FD5" w:rsidRDefault="15B422B4" w:rsidP="7C0C5A08">
            <w:pPr>
              <w:tabs>
                <w:tab w:val="left" w:pos="360"/>
              </w:tabs>
              <w:spacing w:before="200" w:after="0" w:line="240" w:lineRule="auto"/>
              <w:rPr>
                <w:rFonts w:eastAsia="Arial" w:cs="Arial"/>
                <w:b/>
                <w:bCs/>
                <w:sz w:val="20"/>
                <w:szCs w:val="20"/>
              </w:rPr>
            </w:pPr>
            <w:r w:rsidRPr="7C0C5A08">
              <w:rPr>
                <w:rFonts w:eastAsia="Arial" w:cs="Arial"/>
                <w:b/>
                <w:bCs/>
                <w:sz w:val="20"/>
                <w:szCs w:val="20"/>
              </w:rPr>
              <w:t>Schwerpunkte der Kompetenzentwicklung:</w:t>
            </w:r>
            <w:r w:rsidR="00F909AC">
              <w:rPr>
                <w:rFonts w:eastAsia="Arial" w:cs="Arial"/>
                <w:b/>
                <w:bCs/>
                <w:sz w:val="20"/>
                <w:szCs w:val="20"/>
              </w:rPr>
              <w:t xml:space="preserve"> (</w:t>
            </w:r>
            <w:r w:rsidR="00F909AC" w:rsidRPr="00F909AC">
              <w:rPr>
                <w:rFonts w:eastAsia="Arial" w:cs="Arial"/>
                <w:bCs/>
                <w:sz w:val="20"/>
                <w:szCs w:val="20"/>
              </w:rPr>
              <w:t>VB Bereich C und Bereich D)</w:t>
            </w:r>
          </w:p>
          <w:p w14:paraId="50EA8DBA" w14:textId="027F4084" w:rsidR="00922FD5" w:rsidRDefault="15B422B4" w:rsidP="7C0C5A08">
            <w:pPr>
              <w:tabs>
                <w:tab w:val="left" w:pos="360"/>
              </w:tabs>
              <w:spacing w:before="200" w:after="0" w:line="240" w:lineRule="auto"/>
              <w:rPr>
                <w:rFonts w:eastAsia="Arial" w:cs="Arial"/>
                <w:i/>
                <w:iCs/>
                <w:sz w:val="20"/>
                <w:szCs w:val="20"/>
              </w:rPr>
            </w:pPr>
            <w:r w:rsidRPr="7C0C5A08">
              <w:rPr>
                <w:rFonts w:eastAsia="Arial" w:cs="Arial"/>
                <w:i/>
                <w:iCs/>
                <w:sz w:val="20"/>
                <w:szCs w:val="20"/>
              </w:rPr>
              <w:t>Übergeordnete Kompetenzerwartungen</w:t>
            </w:r>
          </w:p>
          <w:p w14:paraId="1905EB89" w14:textId="414735E5" w:rsidR="00922FD5" w:rsidRDefault="15B422B4" w:rsidP="7C0C5A08">
            <w:pPr>
              <w:pStyle w:val="Listenabsatz"/>
              <w:numPr>
                <w:ilvl w:val="0"/>
                <w:numId w:val="17"/>
              </w:numPr>
              <w:tabs>
                <w:tab w:val="left" w:pos="360"/>
              </w:tabs>
              <w:spacing w:before="200" w:after="0" w:line="240" w:lineRule="auto"/>
              <w:rPr>
                <w:rFonts w:asciiTheme="minorHAnsi" w:eastAsiaTheme="minorEastAsia" w:hAnsiTheme="minorHAnsi"/>
                <w:sz w:val="20"/>
                <w:szCs w:val="20"/>
              </w:rPr>
            </w:pPr>
            <w:r w:rsidRPr="7C0C5A08">
              <w:rPr>
                <w:rFonts w:eastAsia="Arial" w:cs="Arial"/>
                <w:sz w:val="20"/>
                <w:szCs w:val="20"/>
              </w:rPr>
              <w:t>leichtere und mittelschwere Originaltexte aspektbezogen interpretieren</w:t>
            </w:r>
          </w:p>
          <w:p w14:paraId="4F937C5F" w14:textId="46F4E57B" w:rsidR="00922FD5" w:rsidRDefault="15B422B4" w:rsidP="7C0C5A08">
            <w:pPr>
              <w:pStyle w:val="Listenabsatz"/>
              <w:numPr>
                <w:ilvl w:val="0"/>
                <w:numId w:val="17"/>
              </w:numPr>
              <w:tabs>
                <w:tab w:val="left" w:pos="360"/>
              </w:tabs>
              <w:spacing w:before="200" w:after="0" w:line="240" w:lineRule="auto"/>
              <w:rPr>
                <w:rFonts w:asciiTheme="minorHAnsi" w:eastAsiaTheme="minorEastAsia" w:hAnsiTheme="minorHAnsi"/>
                <w:sz w:val="20"/>
                <w:szCs w:val="20"/>
              </w:rPr>
            </w:pPr>
            <w:r w:rsidRPr="7C0C5A08">
              <w:rPr>
                <w:rFonts w:eastAsia="Arial" w:cs="Arial"/>
                <w:sz w:val="20"/>
                <w:szCs w:val="20"/>
              </w:rPr>
              <w:t xml:space="preserve">ein erweitertes Repertoire der Morphologie und Syntax funktional einsetzen </w:t>
            </w:r>
          </w:p>
          <w:p w14:paraId="374B55F1" w14:textId="354B45F1" w:rsidR="00922FD5" w:rsidRDefault="15B422B4" w:rsidP="7C0C5A08">
            <w:pPr>
              <w:tabs>
                <w:tab w:val="left" w:pos="360"/>
              </w:tabs>
              <w:spacing w:before="200" w:after="0" w:line="240" w:lineRule="auto"/>
              <w:rPr>
                <w:rFonts w:eastAsia="Arial" w:cs="Arial"/>
                <w:i/>
                <w:iCs/>
                <w:sz w:val="20"/>
                <w:szCs w:val="20"/>
              </w:rPr>
            </w:pPr>
            <w:r w:rsidRPr="7C0C5A08">
              <w:rPr>
                <w:rFonts w:eastAsia="Arial" w:cs="Arial"/>
                <w:i/>
                <w:iCs/>
                <w:sz w:val="20"/>
                <w:szCs w:val="20"/>
              </w:rPr>
              <w:t>Konkretisierte Kompetenzerwartungen</w:t>
            </w:r>
          </w:p>
          <w:p w14:paraId="67583A05" w14:textId="6BB72322" w:rsidR="00922FD5" w:rsidRDefault="15B422B4" w:rsidP="7C0C5A08">
            <w:pPr>
              <w:pStyle w:val="Listenabsatz"/>
              <w:numPr>
                <w:ilvl w:val="0"/>
                <w:numId w:val="15"/>
              </w:numPr>
              <w:tabs>
                <w:tab w:val="left" w:pos="360"/>
              </w:tabs>
              <w:spacing w:before="200" w:after="0" w:line="240" w:lineRule="auto"/>
              <w:rPr>
                <w:rFonts w:asciiTheme="minorHAnsi" w:eastAsiaTheme="minorEastAsia" w:hAnsiTheme="minorHAnsi"/>
                <w:sz w:val="20"/>
                <w:szCs w:val="20"/>
              </w:rPr>
            </w:pPr>
            <w:r w:rsidRPr="7C0C5A08">
              <w:rPr>
                <w:rFonts w:eastAsia="Arial" w:cs="Arial"/>
                <w:sz w:val="20"/>
                <w:szCs w:val="20"/>
              </w:rPr>
              <w:t xml:space="preserve">Grundgedanken der antiken Philosophie im Hinblick auf ihre Relevanz für die eigene Lebenswelt erläutern und beurteilen </w:t>
            </w:r>
          </w:p>
          <w:p w14:paraId="7C3213AA" w14:textId="6CF5D10C" w:rsidR="00922FD5" w:rsidRDefault="15B422B4" w:rsidP="7C0C5A08">
            <w:pPr>
              <w:pStyle w:val="Listenabsatz"/>
              <w:numPr>
                <w:ilvl w:val="0"/>
                <w:numId w:val="15"/>
              </w:numPr>
              <w:tabs>
                <w:tab w:val="left" w:pos="360"/>
              </w:tabs>
              <w:spacing w:before="200" w:after="0" w:line="240" w:lineRule="auto"/>
              <w:rPr>
                <w:rFonts w:asciiTheme="minorHAnsi" w:eastAsiaTheme="minorEastAsia" w:hAnsiTheme="minorHAnsi"/>
                <w:sz w:val="20"/>
                <w:szCs w:val="20"/>
              </w:rPr>
            </w:pPr>
            <w:r w:rsidRPr="7C0C5A08">
              <w:rPr>
                <w:rFonts w:eastAsia="Arial" w:cs="Arial"/>
                <w:sz w:val="20"/>
                <w:szCs w:val="20"/>
              </w:rPr>
              <w:t>Funktionen formaler und sprachlich-stilistischer Gestaltungsmittel im Hinblick auf den Inhalt und die Aussageabsicht erläutern</w:t>
            </w:r>
          </w:p>
          <w:p w14:paraId="4594A937" w14:textId="11F91EB9" w:rsidR="00922FD5" w:rsidRDefault="56D5F360" w:rsidP="7C0C5A08">
            <w:pPr>
              <w:pStyle w:val="Listenabsatz"/>
              <w:numPr>
                <w:ilvl w:val="0"/>
                <w:numId w:val="15"/>
              </w:numPr>
              <w:tabs>
                <w:tab w:val="left" w:pos="360"/>
              </w:tabs>
              <w:spacing w:before="200" w:after="0" w:line="240" w:lineRule="auto"/>
              <w:rPr>
                <w:rFonts w:asciiTheme="minorHAnsi" w:eastAsiaTheme="minorEastAsia" w:hAnsiTheme="minorHAnsi"/>
                <w:sz w:val="20"/>
                <w:szCs w:val="20"/>
              </w:rPr>
            </w:pPr>
            <w:r w:rsidRPr="7C0C5A08">
              <w:rPr>
                <w:sz w:val="20"/>
                <w:szCs w:val="20"/>
              </w:rPr>
              <w:t xml:space="preserve">bei der Erschließung und Übersetzung eines Textes lateinische Wörter des autoren- und themenspezifisch erweiterten Grundwortschatzes angemessen </w:t>
            </w:r>
            <w:proofErr w:type="spellStart"/>
            <w:r w:rsidRPr="7C0C5A08">
              <w:rPr>
                <w:sz w:val="20"/>
                <w:szCs w:val="20"/>
              </w:rPr>
              <w:t>monosemieren</w:t>
            </w:r>
            <w:proofErr w:type="spellEnd"/>
            <w:r w:rsidRPr="7C0C5A08">
              <w:rPr>
                <w:sz w:val="20"/>
                <w:szCs w:val="20"/>
              </w:rPr>
              <w:t>,</w:t>
            </w:r>
          </w:p>
          <w:p w14:paraId="15C4FA38" w14:textId="2125E4AC" w:rsidR="005766D4" w:rsidRPr="005B42EA" w:rsidRDefault="004005FE" w:rsidP="4336DC8D">
            <w:pPr>
              <w:tabs>
                <w:tab w:val="left" w:pos="360"/>
              </w:tabs>
              <w:spacing w:before="200" w:after="0" w:line="240" w:lineRule="auto"/>
              <w:rPr>
                <w:sz w:val="20"/>
                <w:szCs w:val="20"/>
              </w:rPr>
            </w:pPr>
            <w:r w:rsidRPr="005B42EA">
              <w:rPr>
                <w:sz w:val="20"/>
                <w:szCs w:val="20"/>
              </w:rPr>
              <w:t xml:space="preserve">(MKR 1.2, </w:t>
            </w:r>
            <w:r w:rsidR="005766D4" w:rsidRPr="005B42EA">
              <w:rPr>
                <w:sz w:val="20"/>
                <w:szCs w:val="20"/>
              </w:rPr>
              <w:t xml:space="preserve">MKR </w:t>
            </w:r>
            <w:r w:rsidRPr="005B42EA">
              <w:rPr>
                <w:sz w:val="20"/>
                <w:szCs w:val="20"/>
              </w:rPr>
              <w:t>2.2, MKR Spalte 4, 4.1, 4.3</w:t>
            </w:r>
            <w:r w:rsidR="005766D4" w:rsidRPr="005B42EA">
              <w:rPr>
                <w:sz w:val="20"/>
                <w:szCs w:val="20"/>
              </w:rPr>
              <w:t>)</w:t>
            </w:r>
          </w:p>
          <w:p w14:paraId="3EE7EAC1" w14:textId="40C00252" w:rsidR="00922FD5" w:rsidRDefault="564E2445" w:rsidP="4336DC8D">
            <w:pPr>
              <w:tabs>
                <w:tab w:val="left" w:pos="360"/>
              </w:tabs>
              <w:spacing w:before="200" w:after="0" w:line="240" w:lineRule="auto"/>
              <w:rPr>
                <w:rFonts w:eastAsia="Arial" w:cs="Arial"/>
                <w:b/>
                <w:bCs/>
                <w:sz w:val="20"/>
                <w:szCs w:val="20"/>
              </w:rPr>
            </w:pPr>
            <w:r w:rsidRPr="4336DC8D">
              <w:rPr>
                <w:rFonts w:eastAsia="Arial" w:cs="Arial"/>
                <w:b/>
                <w:bCs/>
                <w:sz w:val="20"/>
                <w:szCs w:val="20"/>
              </w:rPr>
              <w:t>Inhaltliche Schwerpunkte:</w:t>
            </w:r>
          </w:p>
          <w:p w14:paraId="195CC3EF" w14:textId="4C422108" w:rsidR="00922FD5" w:rsidRDefault="564E2445" w:rsidP="4336DC8D">
            <w:pPr>
              <w:pStyle w:val="Listenabsatz"/>
              <w:numPr>
                <w:ilvl w:val="0"/>
                <w:numId w:val="6"/>
              </w:numPr>
              <w:tabs>
                <w:tab w:val="left" w:pos="360"/>
              </w:tabs>
              <w:spacing w:before="200" w:after="0" w:line="240" w:lineRule="auto"/>
              <w:rPr>
                <w:rFonts w:asciiTheme="minorHAnsi" w:eastAsiaTheme="minorEastAsia" w:hAnsiTheme="minorHAnsi"/>
                <w:b/>
                <w:bCs/>
                <w:sz w:val="20"/>
                <w:szCs w:val="20"/>
              </w:rPr>
            </w:pPr>
            <w:r w:rsidRPr="4336DC8D">
              <w:rPr>
                <w:rFonts w:eastAsia="Arial" w:cs="Arial"/>
                <w:b/>
                <w:bCs/>
                <w:sz w:val="20"/>
                <w:szCs w:val="20"/>
              </w:rPr>
              <w:t>Antike Welt </w:t>
            </w:r>
          </w:p>
          <w:p w14:paraId="332EA01B" w14:textId="01E66C99" w:rsidR="00922FD5" w:rsidRDefault="73364EC6" w:rsidP="4336DC8D">
            <w:pPr>
              <w:tabs>
                <w:tab w:val="left" w:pos="360"/>
              </w:tabs>
              <w:spacing w:after="0" w:line="240" w:lineRule="auto"/>
            </w:pPr>
            <w:r w:rsidRPr="4336DC8D">
              <w:rPr>
                <w:rFonts w:eastAsia="Arial" w:cs="Arial"/>
                <w:sz w:val="20"/>
                <w:szCs w:val="20"/>
              </w:rPr>
              <w:t xml:space="preserve">              </w:t>
            </w:r>
            <w:r w:rsidR="564E2445" w:rsidRPr="4336DC8D">
              <w:rPr>
                <w:rFonts w:eastAsia="Arial" w:cs="Arial"/>
                <w:sz w:val="20"/>
                <w:szCs w:val="20"/>
              </w:rPr>
              <w:t>Philosophie:</w:t>
            </w:r>
            <w:r w:rsidR="05D7C1EC" w:rsidRPr="4336DC8D">
              <w:rPr>
                <w:rFonts w:eastAsia="Arial" w:cs="Arial"/>
                <w:sz w:val="20"/>
                <w:szCs w:val="20"/>
              </w:rPr>
              <w:t xml:space="preserve"> </w:t>
            </w:r>
            <w:r w:rsidR="564E2445" w:rsidRPr="4336DC8D">
              <w:rPr>
                <w:rFonts w:eastAsia="Arial" w:cs="Arial"/>
                <w:sz w:val="20"/>
                <w:szCs w:val="20"/>
              </w:rPr>
              <w:t>Grundzüge der Stoa, Grundzüge des Epikureismus</w:t>
            </w:r>
          </w:p>
          <w:p w14:paraId="518B8E0F" w14:textId="5A8DA0C1" w:rsidR="00922FD5" w:rsidRDefault="26CEED0D" w:rsidP="7C0C5A08">
            <w:pPr>
              <w:tabs>
                <w:tab w:val="left" w:pos="360"/>
              </w:tabs>
              <w:spacing w:before="200" w:after="0" w:line="240" w:lineRule="auto"/>
            </w:pPr>
            <w:r w:rsidRPr="4336DC8D">
              <w:rPr>
                <w:rFonts w:eastAsia="Arial" w:cs="Arial"/>
                <w:sz w:val="20"/>
                <w:szCs w:val="20"/>
              </w:rPr>
              <w:t xml:space="preserve">              </w:t>
            </w:r>
            <w:r w:rsidR="564E2445" w:rsidRPr="4336DC8D">
              <w:rPr>
                <w:rFonts w:eastAsia="Arial" w:cs="Arial"/>
                <w:sz w:val="20"/>
                <w:szCs w:val="20"/>
              </w:rPr>
              <w:t>Perspektive: existentielle Grundfragen</w:t>
            </w:r>
          </w:p>
          <w:p w14:paraId="6D4F316B" w14:textId="7540B7AB" w:rsidR="00922FD5" w:rsidRDefault="564E2445" w:rsidP="4336DC8D">
            <w:pPr>
              <w:pStyle w:val="Listenabsatz"/>
              <w:numPr>
                <w:ilvl w:val="0"/>
                <w:numId w:val="5"/>
              </w:numPr>
              <w:tabs>
                <w:tab w:val="left" w:pos="360"/>
              </w:tabs>
              <w:spacing w:before="200" w:after="0" w:line="240" w:lineRule="auto"/>
              <w:rPr>
                <w:rFonts w:asciiTheme="minorHAnsi" w:eastAsiaTheme="minorEastAsia" w:hAnsiTheme="minorHAnsi"/>
                <w:b/>
                <w:bCs/>
                <w:sz w:val="20"/>
                <w:szCs w:val="20"/>
              </w:rPr>
            </w:pPr>
            <w:r w:rsidRPr="4336DC8D">
              <w:rPr>
                <w:rFonts w:eastAsia="Arial" w:cs="Arial"/>
                <w:b/>
                <w:bCs/>
                <w:sz w:val="20"/>
                <w:szCs w:val="20"/>
              </w:rPr>
              <w:t>Textgestaltung </w:t>
            </w:r>
          </w:p>
          <w:p w14:paraId="4DFEE123" w14:textId="6846289E" w:rsidR="00922FD5" w:rsidRDefault="44FFE594" w:rsidP="4336DC8D">
            <w:pPr>
              <w:tabs>
                <w:tab w:val="left" w:pos="360"/>
              </w:tabs>
              <w:spacing w:after="0" w:line="240" w:lineRule="auto"/>
              <w:rPr>
                <w:rFonts w:eastAsia="Arial" w:cs="Arial"/>
                <w:sz w:val="20"/>
                <w:szCs w:val="20"/>
              </w:rPr>
            </w:pPr>
            <w:r w:rsidRPr="4336DC8D">
              <w:rPr>
                <w:rFonts w:eastAsia="Arial" w:cs="Arial"/>
                <w:sz w:val="20"/>
                <w:szCs w:val="20"/>
              </w:rPr>
              <w:t xml:space="preserve">             </w:t>
            </w:r>
            <w:r w:rsidR="19181F94" w:rsidRPr="4336DC8D">
              <w:rPr>
                <w:rFonts w:eastAsia="Arial" w:cs="Arial"/>
                <w:sz w:val="20"/>
                <w:szCs w:val="20"/>
              </w:rPr>
              <w:t>Textstruktur: Argumentatio</w:t>
            </w:r>
            <w:r w:rsidR="63EDFB9E" w:rsidRPr="4336DC8D">
              <w:rPr>
                <w:rFonts w:eastAsia="Arial" w:cs="Arial"/>
                <w:sz w:val="20"/>
                <w:szCs w:val="20"/>
              </w:rPr>
              <w:t>ns</w:t>
            </w:r>
            <w:r w:rsidR="19181F94" w:rsidRPr="4336DC8D">
              <w:rPr>
                <w:rFonts w:eastAsia="Arial" w:cs="Arial"/>
                <w:sz w:val="20"/>
                <w:szCs w:val="20"/>
              </w:rPr>
              <w:t>strategien</w:t>
            </w:r>
          </w:p>
          <w:p w14:paraId="0E152116" w14:textId="04360DEB" w:rsidR="00922FD5" w:rsidRDefault="564E2445" w:rsidP="4336DC8D">
            <w:pPr>
              <w:pStyle w:val="Listenabsatz"/>
              <w:numPr>
                <w:ilvl w:val="0"/>
                <w:numId w:val="4"/>
              </w:numPr>
              <w:tabs>
                <w:tab w:val="left" w:pos="360"/>
              </w:tabs>
              <w:spacing w:before="200" w:after="0" w:line="240" w:lineRule="auto"/>
              <w:rPr>
                <w:rFonts w:asciiTheme="minorHAnsi" w:eastAsiaTheme="minorEastAsia" w:hAnsiTheme="minorHAnsi"/>
                <w:b/>
                <w:bCs/>
                <w:sz w:val="20"/>
                <w:szCs w:val="20"/>
              </w:rPr>
            </w:pPr>
            <w:r w:rsidRPr="4336DC8D">
              <w:rPr>
                <w:rFonts w:eastAsia="Arial" w:cs="Arial"/>
                <w:b/>
                <w:bCs/>
                <w:sz w:val="20"/>
                <w:szCs w:val="20"/>
              </w:rPr>
              <w:t>Sprachsystem</w:t>
            </w:r>
          </w:p>
          <w:p w14:paraId="2E17BF6E" w14:textId="0B44F241" w:rsidR="00922FD5" w:rsidRDefault="7D93880F" w:rsidP="4336DC8D">
            <w:pPr>
              <w:tabs>
                <w:tab w:val="left" w:pos="360"/>
              </w:tabs>
              <w:spacing w:after="0" w:line="240" w:lineRule="auto"/>
            </w:pPr>
            <w:r w:rsidRPr="4336DC8D">
              <w:rPr>
                <w:rFonts w:eastAsia="Arial" w:cs="Arial"/>
                <w:sz w:val="20"/>
                <w:szCs w:val="20"/>
              </w:rPr>
              <w:t xml:space="preserve">             </w:t>
            </w:r>
            <w:r w:rsidR="0E9CAF48" w:rsidRPr="4336DC8D">
              <w:rPr>
                <w:rFonts w:eastAsia="Arial" w:cs="Arial"/>
                <w:sz w:val="20"/>
                <w:szCs w:val="20"/>
              </w:rPr>
              <w:t xml:space="preserve">textbezogene </w:t>
            </w:r>
            <w:r w:rsidR="54F52E8A" w:rsidRPr="4336DC8D">
              <w:rPr>
                <w:rFonts w:eastAsia="Arial" w:cs="Arial"/>
                <w:sz w:val="20"/>
                <w:szCs w:val="20"/>
              </w:rPr>
              <w:t>P</w:t>
            </w:r>
            <w:r w:rsidR="0E9CAF48" w:rsidRPr="4336DC8D">
              <w:rPr>
                <w:rFonts w:eastAsia="Arial" w:cs="Arial"/>
                <w:sz w:val="20"/>
                <w:szCs w:val="20"/>
              </w:rPr>
              <w:t xml:space="preserve">hänomene aus den Bereichen </w:t>
            </w:r>
            <w:r w:rsidR="33DB8AC4" w:rsidRPr="4336DC8D">
              <w:rPr>
                <w:rFonts w:eastAsia="Arial" w:cs="Arial"/>
                <w:sz w:val="20"/>
                <w:szCs w:val="20"/>
              </w:rPr>
              <w:t>W</w:t>
            </w:r>
            <w:r w:rsidR="0E9CAF48" w:rsidRPr="4336DC8D">
              <w:rPr>
                <w:rFonts w:eastAsia="Arial" w:cs="Arial"/>
                <w:sz w:val="20"/>
                <w:szCs w:val="20"/>
              </w:rPr>
              <w:t>ortschatz, Morphologie und Syntax</w:t>
            </w:r>
          </w:p>
          <w:p w14:paraId="1028B724" w14:textId="653D3269" w:rsidR="00922FD5" w:rsidRPr="001A109C" w:rsidRDefault="005766D4" w:rsidP="7C0C5A08">
            <w:pPr>
              <w:tabs>
                <w:tab w:val="left" w:pos="360"/>
              </w:tabs>
              <w:spacing w:before="200" w:after="0" w:line="240" w:lineRule="auto"/>
              <w:rPr>
                <w:sz w:val="20"/>
                <w:szCs w:val="20"/>
              </w:rPr>
            </w:pPr>
            <w:r w:rsidRPr="001A109C">
              <w:rPr>
                <w:sz w:val="20"/>
                <w:szCs w:val="20"/>
              </w:rPr>
              <w:t xml:space="preserve">(MKR 1.2, MKR 2.2, </w:t>
            </w:r>
            <w:r w:rsidR="00DC5E06" w:rsidRPr="001A109C">
              <w:rPr>
                <w:sz w:val="20"/>
                <w:szCs w:val="20"/>
              </w:rPr>
              <w:t>MKR 4, 4.1, 4.3)</w:t>
            </w:r>
          </w:p>
          <w:p w14:paraId="583DA217" w14:textId="1DB2DA8A" w:rsidR="00922FD5" w:rsidRDefault="564E2445" w:rsidP="4336DC8D">
            <w:pPr>
              <w:tabs>
                <w:tab w:val="left" w:pos="360"/>
              </w:tabs>
              <w:spacing w:before="200" w:after="0" w:line="240" w:lineRule="auto"/>
              <w:rPr>
                <w:rFonts w:eastAsia="Arial" w:cs="Arial"/>
                <w:b/>
                <w:bCs/>
                <w:sz w:val="20"/>
                <w:szCs w:val="20"/>
              </w:rPr>
            </w:pPr>
            <w:r w:rsidRPr="4336DC8D">
              <w:rPr>
                <w:rFonts w:eastAsia="Arial" w:cs="Arial"/>
                <w:b/>
                <w:bCs/>
                <w:sz w:val="20"/>
                <w:szCs w:val="20"/>
              </w:rPr>
              <w:t>Hinweise</w:t>
            </w:r>
            <w:r w:rsidR="06FA56A8" w:rsidRPr="4336DC8D">
              <w:rPr>
                <w:rFonts w:eastAsia="Arial" w:cs="Arial"/>
                <w:b/>
                <w:bCs/>
                <w:sz w:val="20"/>
                <w:szCs w:val="20"/>
              </w:rPr>
              <w:t>/mögliche Bausteine</w:t>
            </w:r>
            <w:r w:rsidRPr="4336DC8D">
              <w:rPr>
                <w:rFonts w:eastAsia="Arial" w:cs="Arial"/>
                <w:b/>
                <w:bCs/>
                <w:sz w:val="20"/>
                <w:szCs w:val="20"/>
              </w:rPr>
              <w:t xml:space="preserve">: </w:t>
            </w:r>
          </w:p>
          <w:p w14:paraId="020D8512" w14:textId="493ABE8D" w:rsidR="00922FD5" w:rsidRDefault="15B422B4" w:rsidP="7C0C5A08">
            <w:pPr>
              <w:tabs>
                <w:tab w:val="left" w:pos="360"/>
              </w:tabs>
              <w:spacing w:before="200" w:after="0" w:line="240" w:lineRule="auto"/>
            </w:pPr>
            <w:r w:rsidRPr="7C0C5A08">
              <w:rPr>
                <w:rFonts w:eastAsia="Arial" w:cs="Arial"/>
                <w:sz w:val="20"/>
                <w:szCs w:val="20"/>
              </w:rPr>
              <w:t>Textgrundlage sind ausgewählte Textpassagen aus Briefen von Plinius und Seneca</w:t>
            </w:r>
          </w:p>
          <w:p w14:paraId="5E9FE071" w14:textId="6D8C5E65" w:rsidR="00922FD5" w:rsidRDefault="15B422B4" w:rsidP="7C0C5A08">
            <w:pPr>
              <w:tabs>
                <w:tab w:val="left" w:pos="360"/>
              </w:tabs>
              <w:spacing w:before="200" w:after="0" w:line="240" w:lineRule="auto"/>
            </w:pPr>
            <w:r w:rsidRPr="7C0C5A08">
              <w:rPr>
                <w:rFonts w:eastAsia="Arial" w:cs="Arial"/>
                <w:sz w:val="20"/>
                <w:szCs w:val="20"/>
              </w:rPr>
              <w:t>Glücksbegriff und Vorstellungen von Glück als zentraler Bezugspunkt für den Vergleich mit der eigenen Lebenswelt</w:t>
            </w:r>
          </w:p>
          <w:p w14:paraId="664355AD" w14:textId="140E8F48" w:rsidR="00922FD5" w:rsidRDefault="005443B6" w:rsidP="00C21086">
            <w:pPr>
              <w:tabs>
                <w:tab w:val="left" w:pos="360"/>
              </w:tabs>
              <w:spacing w:before="200" w:after="0" w:line="240" w:lineRule="auto"/>
            </w:pPr>
            <w:r w:rsidRPr="00370D56">
              <w:rPr>
                <w:rFonts w:cs="Arial"/>
                <w:b/>
                <w:sz w:val="18"/>
                <w:szCs w:val="18"/>
              </w:rPr>
              <w:t>Hinweise auf außerschulische Lernorte/Kooperationen:</w:t>
            </w:r>
            <w:r>
              <w:rPr>
                <w:rFonts w:cs="Arial"/>
                <w:sz w:val="18"/>
                <w:szCs w:val="18"/>
              </w:rPr>
              <w:t xml:space="preserve"> z.B. Besuch des LWL Römermuseums Haltern am See</w:t>
            </w:r>
            <w:r w:rsidR="00C21086">
              <w:rPr>
                <w:rFonts w:cs="Arial"/>
                <w:sz w:val="18"/>
                <w:szCs w:val="18"/>
              </w:rPr>
              <w:t>, Archäologischer Park Xanten, Römisch-Germanisches Museum Köln</w:t>
            </w:r>
          </w:p>
        </w:tc>
      </w:tr>
    </w:tbl>
    <w:p w14:paraId="59483FA3" w14:textId="42476EF2" w:rsidR="6851119B" w:rsidRDefault="6851119B"/>
    <w:p w14:paraId="6D4AEF5A" w14:textId="6C17E04F" w:rsidR="3FED4F77" w:rsidRDefault="3FED4F77"/>
    <w:p w14:paraId="5464951C" w14:textId="5079DD3F" w:rsidR="369DCEF3" w:rsidRDefault="369DCEF3"/>
    <w:p w14:paraId="1A965116" w14:textId="77777777" w:rsidR="00922FD5" w:rsidRDefault="00922FD5">
      <w:pPr>
        <w:jc w:val="left"/>
        <w:rPr>
          <w:rFonts w:cs="Arial"/>
        </w:rPr>
      </w:pPr>
    </w:p>
    <w:p w14:paraId="7DF4E37C" w14:textId="77777777" w:rsidR="00922FD5" w:rsidRDefault="00DB1392">
      <w:pPr>
        <w:jc w:val="left"/>
        <w:rPr>
          <w:rFonts w:cs="Arial"/>
        </w:rPr>
      </w:pPr>
      <w:r>
        <w:br w:type="page"/>
      </w:r>
    </w:p>
    <w:tbl>
      <w:tblPr>
        <w:tblW w:w="9298" w:type="dxa"/>
        <w:tblInd w:w="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9298"/>
      </w:tblGrid>
      <w:tr w:rsidR="00922FD5" w14:paraId="136C926C" w14:textId="77777777" w:rsidTr="6851119B">
        <w:tc>
          <w:tcPr>
            <w:tcW w:w="9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6D0672" w14:textId="77777777" w:rsidR="00922FD5" w:rsidRDefault="00DB1392">
            <w:pPr>
              <w:pageBreakBefore/>
              <w:spacing w:before="120" w:after="120"/>
              <w:jc w:val="center"/>
              <w:rPr>
                <w:rFonts w:cs="Arial"/>
              </w:rPr>
            </w:pPr>
            <w:r>
              <w:rPr>
                <w:rFonts w:cs="Arial"/>
                <w:b/>
              </w:rPr>
              <w:lastRenderedPageBreak/>
              <w:t>Jahrgangsstufe 10</w:t>
            </w:r>
          </w:p>
        </w:tc>
      </w:tr>
      <w:tr w:rsidR="3FED4F77" w14:paraId="7055BC6F" w14:textId="77777777" w:rsidTr="6851119B">
        <w:tc>
          <w:tcPr>
            <w:tcW w:w="9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0A8C7" w14:textId="1EAD63EA" w:rsidR="6B2AC3FB" w:rsidRDefault="6B2AC3FB" w:rsidP="3FED4F77">
            <w:pPr>
              <w:spacing w:before="120" w:after="0"/>
            </w:pPr>
            <w:r w:rsidRPr="3FED4F77">
              <w:rPr>
                <w:rFonts w:cs="Arial"/>
                <w:b/>
                <w:bCs/>
                <w:sz w:val="20"/>
                <w:szCs w:val="20"/>
              </w:rPr>
              <w:t xml:space="preserve">UV I: Zwischen Liebe und Leid </w:t>
            </w:r>
            <w:r w:rsidRPr="3FED4F77">
              <w:rPr>
                <w:rFonts w:cs="Arial"/>
                <w:sz w:val="20"/>
                <w:szCs w:val="20"/>
              </w:rPr>
              <w:t xml:space="preserve">(ca. 18 </w:t>
            </w:r>
            <w:proofErr w:type="spellStart"/>
            <w:r w:rsidRPr="3FED4F77">
              <w:rPr>
                <w:rFonts w:cs="Arial"/>
                <w:sz w:val="20"/>
                <w:szCs w:val="20"/>
              </w:rPr>
              <w:t>Ustd</w:t>
            </w:r>
            <w:proofErr w:type="spellEnd"/>
            <w:r w:rsidRPr="3FED4F77">
              <w:rPr>
                <w:rFonts w:cs="Arial"/>
                <w:sz w:val="20"/>
                <w:szCs w:val="20"/>
              </w:rPr>
              <w:t>.)</w:t>
            </w:r>
          </w:p>
          <w:p w14:paraId="2EED92C0" w14:textId="77777777" w:rsidR="3FED4F77" w:rsidRDefault="3FED4F77" w:rsidP="3FED4F77">
            <w:pPr>
              <w:spacing w:before="200" w:after="0"/>
              <w:rPr>
                <w:rFonts w:cs="Arial"/>
                <w:b/>
                <w:bCs/>
                <w:sz w:val="20"/>
                <w:szCs w:val="20"/>
              </w:rPr>
            </w:pPr>
          </w:p>
          <w:p w14:paraId="755505D7" w14:textId="49B21B71" w:rsidR="6B2AC3FB" w:rsidRDefault="6B2AC3FB" w:rsidP="3FED4F77">
            <w:pPr>
              <w:spacing w:before="200" w:after="0"/>
              <w:rPr>
                <w:rFonts w:cs="Arial"/>
                <w:sz w:val="20"/>
                <w:szCs w:val="20"/>
              </w:rPr>
            </w:pPr>
            <w:r w:rsidRPr="3FED4F77">
              <w:rPr>
                <w:rFonts w:cs="Arial"/>
                <w:b/>
                <w:bCs/>
                <w:sz w:val="20"/>
                <w:szCs w:val="20"/>
              </w:rPr>
              <w:t>Schwerpunkte der Kompetenzentwicklung</w:t>
            </w:r>
            <w:r w:rsidRPr="3FED4F77">
              <w:rPr>
                <w:rFonts w:cs="Arial"/>
                <w:sz w:val="20"/>
                <w:szCs w:val="20"/>
              </w:rPr>
              <w:t>:</w:t>
            </w:r>
            <w:r w:rsidR="00F313B3">
              <w:rPr>
                <w:rFonts w:cs="Arial"/>
                <w:sz w:val="20"/>
                <w:szCs w:val="20"/>
              </w:rPr>
              <w:t xml:space="preserve"> (VB Bereich D)</w:t>
            </w:r>
          </w:p>
          <w:p w14:paraId="0E8B4ADF" w14:textId="77777777" w:rsidR="6B2AC3FB" w:rsidRDefault="6B2AC3FB" w:rsidP="3FED4F77">
            <w:pPr>
              <w:spacing w:before="200" w:after="0" w:line="240" w:lineRule="auto"/>
              <w:rPr>
                <w:rFonts w:cs="Arial"/>
                <w:i/>
                <w:iCs/>
                <w:sz w:val="20"/>
                <w:szCs w:val="20"/>
              </w:rPr>
            </w:pPr>
            <w:r w:rsidRPr="3FED4F77">
              <w:rPr>
                <w:rFonts w:cs="Arial"/>
                <w:i/>
                <w:iCs/>
                <w:sz w:val="20"/>
                <w:szCs w:val="20"/>
              </w:rPr>
              <w:t>Übergeordnete Kompetenzerwartungen</w:t>
            </w:r>
          </w:p>
          <w:p w14:paraId="79F3E6B8" w14:textId="77777777" w:rsidR="6B2AC3FB" w:rsidRDefault="6B2AC3FB" w:rsidP="3FED4F77">
            <w:pPr>
              <w:numPr>
                <w:ilvl w:val="0"/>
                <w:numId w:val="25"/>
              </w:numPr>
              <w:spacing w:before="200" w:after="0" w:line="240" w:lineRule="auto"/>
              <w:ind w:left="357" w:hanging="357"/>
              <w:rPr>
                <w:rFonts w:cs="Arial"/>
                <w:sz w:val="20"/>
                <w:szCs w:val="20"/>
              </w:rPr>
            </w:pPr>
            <w:r w:rsidRPr="3FED4F77">
              <w:rPr>
                <w:rFonts w:cs="Arial"/>
                <w:sz w:val="20"/>
                <w:szCs w:val="20"/>
              </w:rPr>
              <w:t xml:space="preserve">leichtere und mittelschwere Originaltexte </w:t>
            </w:r>
            <w:proofErr w:type="spellStart"/>
            <w:r w:rsidRPr="3FED4F77">
              <w:rPr>
                <w:rFonts w:cs="Arial"/>
                <w:sz w:val="20"/>
                <w:szCs w:val="20"/>
              </w:rPr>
              <w:t>zielsprachengerecht</w:t>
            </w:r>
            <w:proofErr w:type="spellEnd"/>
            <w:r w:rsidRPr="3FED4F77">
              <w:rPr>
                <w:rFonts w:cs="Arial"/>
                <w:sz w:val="20"/>
                <w:szCs w:val="20"/>
              </w:rPr>
              <w:t xml:space="preserve"> übersetzen</w:t>
            </w:r>
          </w:p>
          <w:p w14:paraId="56A8EE1B" w14:textId="77777777" w:rsidR="6B2AC3FB" w:rsidRDefault="6B2AC3FB" w:rsidP="3FED4F77">
            <w:pPr>
              <w:numPr>
                <w:ilvl w:val="0"/>
                <w:numId w:val="25"/>
              </w:numPr>
              <w:spacing w:before="200" w:after="0" w:line="240" w:lineRule="auto"/>
              <w:ind w:left="357" w:hanging="357"/>
              <w:rPr>
                <w:rFonts w:cs="Arial"/>
                <w:sz w:val="20"/>
                <w:szCs w:val="20"/>
              </w:rPr>
            </w:pPr>
            <w:r w:rsidRPr="3FED4F77">
              <w:rPr>
                <w:rFonts w:cs="Arial"/>
                <w:sz w:val="20"/>
                <w:szCs w:val="20"/>
              </w:rPr>
              <w:t>lateinische Verse nach metrischer Analyse im Lesevortrag darbieten</w:t>
            </w:r>
          </w:p>
          <w:p w14:paraId="252E4E93" w14:textId="3CF314D4" w:rsidR="6B2AC3FB" w:rsidRDefault="6B2AC3FB" w:rsidP="3FED4F77">
            <w:pPr>
              <w:numPr>
                <w:ilvl w:val="0"/>
                <w:numId w:val="25"/>
              </w:numPr>
              <w:spacing w:before="200" w:after="0" w:line="240" w:lineRule="auto"/>
              <w:ind w:left="357" w:hanging="357"/>
              <w:rPr>
                <w:rFonts w:cs="Arial"/>
                <w:sz w:val="20"/>
                <w:szCs w:val="20"/>
              </w:rPr>
            </w:pPr>
            <w:r w:rsidRPr="3FED4F77">
              <w:rPr>
                <w:rFonts w:cs="Arial"/>
                <w:sz w:val="20"/>
                <w:szCs w:val="20"/>
              </w:rPr>
              <w:t>einen erweiterten Wortschatz funktional einsetzen</w:t>
            </w:r>
            <w:r w:rsidR="00734A8A">
              <w:rPr>
                <w:rFonts w:cs="Arial"/>
                <w:sz w:val="20"/>
                <w:szCs w:val="20"/>
              </w:rPr>
              <w:t xml:space="preserve"> /</w:t>
            </w:r>
            <w:r w:rsidR="00F65B86">
              <w:rPr>
                <w:rFonts w:cs="Arial"/>
                <w:sz w:val="20"/>
                <w:szCs w:val="20"/>
              </w:rPr>
              <w:t xml:space="preserve"> </w:t>
            </w:r>
            <w:r w:rsidR="00CA0FFF">
              <w:rPr>
                <w:rFonts w:cs="Arial"/>
                <w:sz w:val="20"/>
                <w:szCs w:val="20"/>
              </w:rPr>
              <w:t>(Umgang mit den Lexika)</w:t>
            </w:r>
          </w:p>
          <w:p w14:paraId="576D6CC3" w14:textId="77777777" w:rsidR="6B2AC3FB" w:rsidRDefault="6B2AC3FB" w:rsidP="3FED4F77">
            <w:pPr>
              <w:spacing w:before="200" w:after="0" w:line="240" w:lineRule="auto"/>
              <w:rPr>
                <w:rFonts w:cs="Arial"/>
                <w:i/>
                <w:iCs/>
                <w:sz w:val="20"/>
                <w:szCs w:val="20"/>
              </w:rPr>
            </w:pPr>
            <w:r w:rsidRPr="3FED4F77">
              <w:rPr>
                <w:rFonts w:cs="Arial"/>
                <w:i/>
                <w:iCs/>
                <w:sz w:val="20"/>
                <w:szCs w:val="20"/>
              </w:rPr>
              <w:t>Konkretisierte Kompetenzerwartungen</w:t>
            </w:r>
          </w:p>
          <w:p w14:paraId="0A07D836" w14:textId="77777777" w:rsidR="6B2AC3FB" w:rsidRDefault="6B2AC3FB" w:rsidP="3FED4F77">
            <w:pPr>
              <w:numPr>
                <w:ilvl w:val="0"/>
                <w:numId w:val="25"/>
              </w:numPr>
              <w:spacing w:before="200" w:after="0" w:line="240" w:lineRule="auto"/>
              <w:ind w:left="357" w:hanging="357"/>
              <w:rPr>
                <w:rFonts w:cs="Arial"/>
                <w:sz w:val="20"/>
                <w:szCs w:val="20"/>
              </w:rPr>
            </w:pPr>
            <w:r w:rsidRPr="3FED4F77">
              <w:rPr>
                <w:rFonts w:cs="Arial"/>
                <w:sz w:val="20"/>
                <w:szCs w:val="20"/>
              </w:rPr>
              <w:t xml:space="preserve">Textinhalte im Vergleich mit ausgewählten </w:t>
            </w:r>
            <w:proofErr w:type="spellStart"/>
            <w:r w:rsidRPr="3FED4F77">
              <w:rPr>
                <w:rFonts w:cs="Arial"/>
                <w:sz w:val="20"/>
                <w:szCs w:val="20"/>
              </w:rPr>
              <w:t>Rezeptionsdokumenten</w:t>
            </w:r>
            <w:proofErr w:type="spellEnd"/>
            <w:r w:rsidRPr="3FED4F77">
              <w:rPr>
                <w:rFonts w:cs="Arial"/>
                <w:sz w:val="20"/>
                <w:szCs w:val="20"/>
              </w:rPr>
              <w:t xml:space="preserve"> aus Literatur, Film, Bildender Kunst oder Musik interpretieren</w:t>
            </w:r>
          </w:p>
          <w:p w14:paraId="1353326F" w14:textId="77777777" w:rsidR="6B2AC3FB" w:rsidRDefault="6B2AC3FB" w:rsidP="3FED4F77">
            <w:pPr>
              <w:numPr>
                <w:ilvl w:val="0"/>
                <w:numId w:val="25"/>
              </w:numPr>
              <w:spacing w:before="200" w:after="0" w:line="240" w:lineRule="auto"/>
              <w:ind w:left="357" w:hanging="357"/>
            </w:pPr>
            <w:r w:rsidRPr="3FED4F77">
              <w:rPr>
                <w:rFonts w:cs="Arial"/>
                <w:sz w:val="20"/>
                <w:szCs w:val="20"/>
              </w:rPr>
              <w:t>Wirkungen formaler und sprachlich-stilistischer Gestaltungsmittel im Hinblick auf den Rezipienten erläutern</w:t>
            </w:r>
          </w:p>
          <w:p w14:paraId="31E20228" w14:textId="584E34BF" w:rsidR="3FED4F77" w:rsidRPr="00BC2764" w:rsidRDefault="00BC2764" w:rsidP="3FED4F77">
            <w:pPr>
              <w:spacing w:before="200" w:after="0"/>
              <w:rPr>
                <w:rFonts w:cs="Arial"/>
                <w:bCs/>
                <w:sz w:val="20"/>
                <w:szCs w:val="20"/>
              </w:rPr>
            </w:pPr>
            <w:r w:rsidRPr="00BC2764">
              <w:rPr>
                <w:rFonts w:cs="Arial"/>
                <w:bCs/>
                <w:sz w:val="20"/>
                <w:szCs w:val="20"/>
              </w:rPr>
              <w:t>(MKR 4.1, 4.3)</w:t>
            </w:r>
          </w:p>
          <w:p w14:paraId="476F68A6" w14:textId="77777777" w:rsidR="6B2AC3FB" w:rsidRDefault="6B2AC3FB" w:rsidP="3FED4F77">
            <w:pPr>
              <w:spacing w:before="200" w:after="0"/>
              <w:rPr>
                <w:rFonts w:cs="Arial"/>
                <w:sz w:val="20"/>
                <w:szCs w:val="20"/>
              </w:rPr>
            </w:pPr>
            <w:r w:rsidRPr="3FED4F77">
              <w:rPr>
                <w:rFonts w:cs="Arial"/>
                <w:b/>
                <w:bCs/>
                <w:sz w:val="20"/>
                <w:szCs w:val="20"/>
              </w:rPr>
              <w:t>Inhaltliche Schwerpunkte</w:t>
            </w:r>
            <w:r w:rsidRPr="3FED4F77">
              <w:rPr>
                <w:rFonts w:cs="Arial"/>
                <w:sz w:val="20"/>
                <w:szCs w:val="20"/>
              </w:rPr>
              <w:t>:</w:t>
            </w:r>
          </w:p>
          <w:p w14:paraId="3C5A6AB0" w14:textId="77777777" w:rsidR="6B2AC3FB" w:rsidRDefault="6B2AC3FB" w:rsidP="3FED4F77">
            <w:pPr>
              <w:numPr>
                <w:ilvl w:val="0"/>
                <w:numId w:val="25"/>
              </w:numPr>
              <w:spacing w:before="200" w:after="0" w:line="240" w:lineRule="auto"/>
              <w:ind w:left="357" w:hanging="357"/>
              <w:jc w:val="left"/>
            </w:pPr>
            <w:r w:rsidRPr="3FED4F77">
              <w:rPr>
                <w:rFonts w:cs="Arial"/>
                <w:b/>
                <w:bCs/>
                <w:sz w:val="20"/>
                <w:szCs w:val="20"/>
              </w:rPr>
              <w:t>Antike Welt</w:t>
            </w:r>
            <w:r>
              <w:br/>
            </w:r>
            <w:r w:rsidRPr="3FED4F77">
              <w:rPr>
                <w:rFonts w:cs="Arial"/>
                <w:sz w:val="20"/>
                <w:szCs w:val="20"/>
              </w:rPr>
              <w:t xml:space="preserve">Literatur: zentrale Autoren und Werke  </w:t>
            </w:r>
          </w:p>
          <w:p w14:paraId="628FCF50" w14:textId="77777777" w:rsidR="6B2AC3FB" w:rsidRDefault="6B2AC3FB" w:rsidP="3FED4F77">
            <w:pPr>
              <w:spacing w:before="200" w:after="0" w:line="240" w:lineRule="auto"/>
              <w:ind w:left="357"/>
              <w:jc w:val="left"/>
            </w:pPr>
            <w:r w:rsidRPr="3FED4F77">
              <w:rPr>
                <w:rFonts w:cs="Arial"/>
                <w:sz w:val="20"/>
                <w:szCs w:val="20"/>
              </w:rPr>
              <w:t xml:space="preserve">Perspektive: existentielle Grundfragen </w:t>
            </w:r>
          </w:p>
          <w:p w14:paraId="38FAC241" w14:textId="77777777" w:rsidR="6B2AC3FB" w:rsidRDefault="6B2AC3FB" w:rsidP="3FED4F77">
            <w:pPr>
              <w:numPr>
                <w:ilvl w:val="0"/>
                <w:numId w:val="25"/>
              </w:numPr>
              <w:spacing w:before="200" w:after="0" w:line="240" w:lineRule="auto"/>
              <w:ind w:left="357" w:hanging="357"/>
              <w:jc w:val="left"/>
            </w:pPr>
            <w:r w:rsidRPr="3FED4F77">
              <w:rPr>
                <w:rFonts w:cs="Arial"/>
                <w:b/>
                <w:bCs/>
                <w:sz w:val="20"/>
                <w:szCs w:val="20"/>
              </w:rPr>
              <w:t>Textgestaltung</w:t>
            </w:r>
            <w:r>
              <w:br/>
            </w:r>
            <w:r w:rsidRPr="3FED4F77">
              <w:rPr>
                <w:rFonts w:cs="Arial"/>
                <w:sz w:val="20"/>
                <w:szCs w:val="20"/>
              </w:rPr>
              <w:t>Textsorten: Gedicht</w:t>
            </w:r>
            <w:r>
              <w:br/>
            </w:r>
            <w:r w:rsidRPr="3FED4F77">
              <w:rPr>
                <w:rFonts w:cs="Arial"/>
                <w:color w:val="000000" w:themeColor="text1"/>
                <w:sz w:val="20"/>
                <w:szCs w:val="20"/>
              </w:rPr>
              <w:t xml:space="preserve">Stilmittel: Parallelismus, </w:t>
            </w:r>
            <w:proofErr w:type="spellStart"/>
            <w:r w:rsidRPr="3FED4F77">
              <w:rPr>
                <w:rFonts w:cs="Arial"/>
                <w:color w:val="000000" w:themeColor="text1"/>
                <w:sz w:val="20"/>
                <w:szCs w:val="20"/>
              </w:rPr>
              <w:t>Chiasmus</w:t>
            </w:r>
            <w:proofErr w:type="spellEnd"/>
            <w:r w:rsidRPr="3FED4F77">
              <w:rPr>
                <w:rFonts w:cs="Arial"/>
                <w:color w:val="000000" w:themeColor="text1"/>
                <w:sz w:val="20"/>
                <w:szCs w:val="20"/>
              </w:rPr>
              <w:t xml:space="preserve">, Ellipse, </w:t>
            </w:r>
            <w:proofErr w:type="spellStart"/>
            <w:r w:rsidRPr="3FED4F77">
              <w:rPr>
                <w:rFonts w:cs="Arial"/>
                <w:color w:val="000000" w:themeColor="text1"/>
                <w:sz w:val="20"/>
                <w:szCs w:val="20"/>
              </w:rPr>
              <w:t>Trikolon</w:t>
            </w:r>
            <w:proofErr w:type="spellEnd"/>
            <w:r w:rsidRPr="3FED4F77">
              <w:rPr>
                <w:rFonts w:cs="Arial"/>
                <w:color w:val="000000" w:themeColor="text1"/>
                <w:sz w:val="20"/>
                <w:szCs w:val="20"/>
              </w:rPr>
              <w:t xml:space="preserve">, </w:t>
            </w:r>
            <w:proofErr w:type="spellStart"/>
            <w:r w:rsidRPr="3FED4F77">
              <w:rPr>
                <w:rFonts w:cs="Arial"/>
                <w:color w:val="000000" w:themeColor="text1"/>
                <w:sz w:val="20"/>
                <w:szCs w:val="20"/>
              </w:rPr>
              <w:t>Hyperbaton</w:t>
            </w:r>
            <w:proofErr w:type="spellEnd"/>
          </w:p>
          <w:p w14:paraId="28232B52" w14:textId="3ED34245" w:rsidR="3FED4F77" w:rsidRPr="00BC2764" w:rsidRDefault="00BC2764" w:rsidP="3FED4F77">
            <w:pPr>
              <w:spacing w:before="200" w:after="0" w:line="240" w:lineRule="auto"/>
              <w:jc w:val="left"/>
              <w:rPr>
                <w:rFonts w:cs="Arial"/>
                <w:bCs/>
                <w:sz w:val="20"/>
                <w:szCs w:val="20"/>
              </w:rPr>
            </w:pPr>
            <w:r w:rsidRPr="00BC2764">
              <w:rPr>
                <w:rFonts w:cs="Arial"/>
                <w:bCs/>
                <w:sz w:val="20"/>
                <w:szCs w:val="20"/>
              </w:rPr>
              <w:t>(MKR 2.2, MKR 4.1, 4.3)</w:t>
            </w:r>
          </w:p>
          <w:p w14:paraId="10040010" w14:textId="77777777" w:rsidR="6B2AC3FB" w:rsidRDefault="6B2AC3FB" w:rsidP="3FED4F77">
            <w:pPr>
              <w:spacing w:before="200" w:after="0" w:line="240" w:lineRule="auto"/>
              <w:jc w:val="left"/>
            </w:pPr>
            <w:r w:rsidRPr="3FED4F77">
              <w:rPr>
                <w:rFonts w:cs="Arial"/>
                <w:b/>
                <w:bCs/>
                <w:sz w:val="20"/>
                <w:szCs w:val="20"/>
              </w:rPr>
              <w:t xml:space="preserve">Hinweise: </w:t>
            </w:r>
          </w:p>
          <w:p w14:paraId="13E871FC" w14:textId="5A6FF0AB" w:rsidR="6B2AC3FB" w:rsidRDefault="6B2AC3FB" w:rsidP="3FED4F77">
            <w:pPr>
              <w:spacing w:before="200" w:after="0" w:line="240" w:lineRule="auto"/>
              <w:jc w:val="left"/>
              <w:rPr>
                <w:rFonts w:cs="Arial"/>
                <w:i/>
                <w:iCs/>
                <w:color w:val="000000" w:themeColor="text1"/>
                <w:sz w:val="20"/>
                <w:szCs w:val="20"/>
              </w:rPr>
            </w:pPr>
            <w:r w:rsidRPr="3FED4F77">
              <w:rPr>
                <w:rFonts w:cs="Arial"/>
                <w:color w:val="000000" w:themeColor="text1"/>
                <w:sz w:val="20"/>
                <w:szCs w:val="20"/>
              </w:rPr>
              <w:t xml:space="preserve">Grundlage ist eine Auswahl </w:t>
            </w:r>
            <w:r w:rsidRPr="3FED4F77">
              <w:rPr>
                <w:rFonts w:cs="Arial"/>
                <w:i/>
                <w:iCs/>
                <w:color w:val="000000" w:themeColor="text1"/>
                <w:sz w:val="20"/>
                <w:szCs w:val="20"/>
              </w:rPr>
              <w:t xml:space="preserve">aus Ovid, Ars </w:t>
            </w:r>
            <w:proofErr w:type="spellStart"/>
            <w:r w:rsidRPr="3FED4F77">
              <w:rPr>
                <w:rFonts w:cs="Arial"/>
                <w:i/>
                <w:iCs/>
                <w:color w:val="000000" w:themeColor="text1"/>
                <w:sz w:val="20"/>
                <w:szCs w:val="20"/>
              </w:rPr>
              <w:t>amatoria</w:t>
            </w:r>
            <w:proofErr w:type="spellEnd"/>
            <w:r w:rsidRPr="3FED4F77">
              <w:rPr>
                <w:rFonts w:cs="Arial"/>
                <w:i/>
                <w:iCs/>
                <w:color w:val="000000" w:themeColor="text1"/>
                <w:sz w:val="20"/>
                <w:szCs w:val="20"/>
              </w:rPr>
              <w:t xml:space="preserve"> oder </w:t>
            </w:r>
            <w:proofErr w:type="spellStart"/>
            <w:r w:rsidRPr="3FED4F77">
              <w:rPr>
                <w:rFonts w:cs="Arial"/>
                <w:i/>
                <w:iCs/>
                <w:color w:val="000000" w:themeColor="text1"/>
                <w:sz w:val="20"/>
                <w:szCs w:val="20"/>
              </w:rPr>
              <w:t>Catull</w:t>
            </w:r>
            <w:proofErr w:type="spellEnd"/>
            <w:r w:rsidRPr="3FED4F77">
              <w:rPr>
                <w:rFonts w:cs="Arial"/>
                <w:i/>
                <w:iCs/>
                <w:color w:val="000000" w:themeColor="text1"/>
                <w:sz w:val="20"/>
                <w:szCs w:val="20"/>
              </w:rPr>
              <w:t xml:space="preserve">, </w:t>
            </w:r>
            <w:proofErr w:type="spellStart"/>
            <w:r w:rsidRPr="3FED4F77">
              <w:rPr>
                <w:rFonts w:cs="Arial"/>
                <w:i/>
                <w:iCs/>
                <w:color w:val="000000" w:themeColor="text1"/>
                <w:sz w:val="20"/>
                <w:szCs w:val="20"/>
              </w:rPr>
              <w:t>carmina</w:t>
            </w:r>
            <w:proofErr w:type="spellEnd"/>
          </w:p>
          <w:p w14:paraId="463811DB" w14:textId="79F5F08E" w:rsidR="6B2AC3FB" w:rsidRDefault="6B2AC3FB" w:rsidP="3FED4F77">
            <w:pPr>
              <w:spacing w:before="200" w:after="0" w:line="240" w:lineRule="auto"/>
              <w:jc w:val="left"/>
              <w:rPr>
                <w:rFonts w:cs="Arial"/>
                <w:color w:val="000000" w:themeColor="text1"/>
                <w:sz w:val="20"/>
                <w:szCs w:val="20"/>
              </w:rPr>
            </w:pPr>
            <w:r w:rsidRPr="3FED4F77">
              <w:rPr>
                <w:rFonts w:cs="Arial"/>
                <w:color w:val="000000" w:themeColor="text1"/>
                <w:sz w:val="20"/>
                <w:szCs w:val="20"/>
              </w:rPr>
              <w:t xml:space="preserve">Schülerinnen und Schüler verfassen einen eigenen </w:t>
            </w:r>
            <w:proofErr w:type="spellStart"/>
            <w:r w:rsidRPr="3FED4F77">
              <w:rPr>
                <w:rFonts w:cs="Arial"/>
                <w:color w:val="000000" w:themeColor="text1"/>
                <w:sz w:val="20"/>
                <w:szCs w:val="20"/>
              </w:rPr>
              <w:t>Flirtratgeber</w:t>
            </w:r>
            <w:proofErr w:type="spellEnd"/>
            <w:r w:rsidRPr="3FED4F77">
              <w:rPr>
                <w:rFonts w:cs="Arial"/>
                <w:color w:val="000000" w:themeColor="text1"/>
                <w:sz w:val="20"/>
                <w:szCs w:val="20"/>
              </w:rPr>
              <w:t>.</w:t>
            </w:r>
          </w:p>
          <w:p w14:paraId="4EEBD321" w14:textId="1515520B" w:rsidR="3FED4F77" w:rsidRDefault="3FED4F77" w:rsidP="3FED4F77">
            <w:pPr>
              <w:jc w:val="center"/>
              <w:rPr>
                <w:rFonts w:cs="Arial"/>
                <w:b/>
                <w:bCs/>
              </w:rPr>
            </w:pPr>
          </w:p>
        </w:tc>
      </w:tr>
    </w:tbl>
    <w:p w14:paraId="48AAD1A0" w14:textId="7BC65125" w:rsidR="6851119B" w:rsidRDefault="6851119B"/>
    <w:p w14:paraId="06A863F5" w14:textId="15E14887" w:rsidR="3FED4F77" w:rsidRDefault="3FED4F77"/>
    <w:p w14:paraId="6ABBB4BA" w14:textId="4C660798" w:rsidR="3FED4F77" w:rsidRDefault="3FED4F77" w:rsidP="3FED4F77"/>
    <w:p w14:paraId="42E0EA72" w14:textId="77777777" w:rsidR="002679C8" w:rsidRDefault="002679C8" w:rsidP="3FED4F77"/>
    <w:p w14:paraId="4D9D64C0" w14:textId="77777777" w:rsidR="008476CC" w:rsidRDefault="008476CC" w:rsidP="3FED4F77"/>
    <w:p w14:paraId="498EFC7E" w14:textId="77777777" w:rsidR="002679C8" w:rsidRDefault="002679C8" w:rsidP="3FED4F77"/>
    <w:p w14:paraId="0D7948E4" w14:textId="77777777" w:rsidR="002679C8" w:rsidRDefault="002679C8" w:rsidP="3FED4F77"/>
    <w:tbl>
      <w:tblPr>
        <w:tblStyle w:val="Tabellenraster"/>
        <w:tblW w:w="0" w:type="auto"/>
        <w:tblLayout w:type="fixed"/>
        <w:tblLook w:val="06A0" w:firstRow="1" w:lastRow="0" w:firstColumn="1" w:lastColumn="0" w:noHBand="1" w:noVBand="1"/>
      </w:tblPr>
      <w:tblGrid>
        <w:gridCol w:w="9354"/>
      </w:tblGrid>
      <w:tr w:rsidR="3FED4F77" w14:paraId="6B8705FB" w14:textId="77777777" w:rsidTr="122BB33D">
        <w:tc>
          <w:tcPr>
            <w:tcW w:w="9354" w:type="dxa"/>
          </w:tcPr>
          <w:p w14:paraId="6191E929" w14:textId="5FF63A5A" w:rsidR="011B0FD8" w:rsidRDefault="011B0FD8" w:rsidP="3FED4F77">
            <w:pPr>
              <w:spacing w:before="120" w:after="0"/>
              <w:rPr>
                <w:rFonts w:cs="Arial"/>
                <w:sz w:val="20"/>
                <w:szCs w:val="20"/>
              </w:rPr>
            </w:pPr>
            <w:r w:rsidRPr="3FED4F77">
              <w:rPr>
                <w:rFonts w:cs="Arial"/>
                <w:b/>
                <w:bCs/>
                <w:sz w:val="20"/>
                <w:szCs w:val="20"/>
              </w:rPr>
              <w:lastRenderedPageBreak/>
              <w:t xml:space="preserve">UV II: Das Wort als Waffe </w:t>
            </w:r>
            <w:r w:rsidRPr="3FED4F77">
              <w:rPr>
                <w:rFonts w:cs="Arial"/>
                <w:sz w:val="20"/>
                <w:szCs w:val="20"/>
              </w:rPr>
              <w:t xml:space="preserve">(ca. 12 </w:t>
            </w:r>
            <w:proofErr w:type="spellStart"/>
            <w:r w:rsidRPr="3FED4F77">
              <w:rPr>
                <w:rFonts w:cs="Arial"/>
                <w:sz w:val="20"/>
                <w:szCs w:val="20"/>
              </w:rPr>
              <w:t>Ustd</w:t>
            </w:r>
            <w:proofErr w:type="spellEnd"/>
            <w:r w:rsidRPr="3FED4F77">
              <w:rPr>
                <w:rFonts w:cs="Arial"/>
                <w:sz w:val="20"/>
                <w:szCs w:val="20"/>
              </w:rPr>
              <w:t>.)</w:t>
            </w:r>
          </w:p>
          <w:p w14:paraId="346B7C8C" w14:textId="7C897C8A" w:rsidR="011B0FD8" w:rsidRDefault="011B0FD8" w:rsidP="3FED4F77">
            <w:pPr>
              <w:spacing w:before="200" w:after="0"/>
              <w:rPr>
                <w:rFonts w:cs="Arial"/>
                <w:sz w:val="20"/>
                <w:szCs w:val="20"/>
              </w:rPr>
            </w:pPr>
            <w:r w:rsidRPr="3FED4F77">
              <w:rPr>
                <w:rFonts w:cs="Arial"/>
                <w:b/>
                <w:bCs/>
                <w:sz w:val="20"/>
                <w:szCs w:val="20"/>
              </w:rPr>
              <w:t>Schwerpunkte der Kompetenzentwicklung</w:t>
            </w:r>
            <w:r w:rsidRPr="3FED4F77">
              <w:rPr>
                <w:rFonts w:cs="Arial"/>
                <w:sz w:val="20"/>
                <w:szCs w:val="20"/>
              </w:rPr>
              <w:t>:</w:t>
            </w:r>
            <w:r w:rsidR="00933911">
              <w:rPr>
                <w:rFonts w:cs="Arial"/>
                <w:sz w:val="20"/>
                <w:szCs w:val="20"/>
              </w:rPr>
              <w:t xml:space="preserve"> (VB Bereich C und Bereich D)</w:t>
            </w:r>
          </w:p>
          <w:p w14:paraId="6EE07B44" w14:textId="77777777" w:rsidR="011B0FD8" w:rsidRDefault="011B0FD8" w:rsidP="3FED4F77">
            <w:pPr>
              <w:spacing w:before="200" w:after="0" w:line="240" w:lineRule="auto"/>
              <w:rPr>
                <w:rFonts w:cs="Arial"/>
                <w:i/>
                <w:iCs/>
                <w:sz w:val="20"/>
                <w:szCs w:val="20"/>
              </w:rPr>
            </w:pPr>
            <w:r w:rsidRPr="3FED4F77">
              <w:rPr>
                <w:rFonts w:cs="Arial"/>
                <w:i/>
                <w:iCs/>
                <w:sz w:val="20"/>
                <w:szCs w:val="20"/>
              </w:rPr>
              <w:t>Übergeordnete Kompetenzerwartungen</w:t>
            </w:r>
          </w:p>
          <w:p w14:paraId="79EB5AE0" w14:textId="77777777" w:rsidR="011B0FD8" w:rsidRDefault="011B0FD8" w:rsidP="3FED4F77">
            <w:pPr>
              <w:numPr>
                <w:ilvl w:val="0"/>
                <w:numId w:val="25"/>
              </w:numPr>
              <w:spacing w:before="200" w:after="0" w:line="240" w:lineRule="auto"/>
              <w:ind w:left="357" w:hanging="357"/>
              <w:rPr>
                <w:rFonts w:cs="Arial"/>
                <w:sz w:val="20"/>
                <w:szCs w:val="20"/>
              </w:rPr>
            </w:pPr>
            <w:r w:rsidRPr="3FED4F77">
              <w:rPr>
                <w:rFonts w:cs="Arial"/>
                <w:sz w:val="20"/>
                <w:szCs w:val="20"/>
              </w:rPr>
              <w:t>lateinische Texte sinngemäß lesen</w:t>
            </w:r>
          </w:p>
          <w:p w14:paraId="61751436" w14:textId="77777777" w:rsidR="011B0FD8" w:rsidRDefault="011B0FD8" w:rsidP="3FED4F77">
            <w:pPr>
              <w:numPr>
                <w:ilvl w:val="0"/>
                <w:numId w:val="25"/>
              </w:numPr>
              <w:spacing w:before="200" w:after="0" w:line="240" w:lineRule="auto"/>
              <w:ind w:left="357" w:hanging="357"/>
              <w:rPr>
                <w:rFonts w:cs="Arial"/>
                <w:sz w:val="20"/>
                <w:szCs w:val="20"/>
              </w:rPr>
            </w:pPr>
            <w:r w:rsidRPr="3FED4F77">
              <w:rPr>
                <w:rFonts w:cs="Arial"/>
                <w:sz w:val="20"/>
                <w:szCs w:val="20"/>
              </w:rPr>
              <w:t>Gemeinsamkeiten und Unterschiede zwischen antiker Kultur und Gegenwart in übergreifenden Zusammenhängen differenziert erläutern und beurteilen</w:t>
            </w:r>
          </w:p>
          <w:p w14:paraId="2402A51A" w14:textId="77777777" w:rsidR="011B0FD8" w:rsidRDefault="011B0FD8" w:rsidP="3FED4F77">
            <w:pPr>
              <w:spacing w:before="200" w:after="0" w:line="240" w:lineRule="auto"/>
              <w:rPr>
                <w:rFonts w:cs="Arial"/>
                <w:i/>
                <w:iCs/>
                <w:sz w:val="20"/>
                <w:szCs w:val="20"/>
              </w:rPr>
            </w:pPr>
            <w:r w:rsidRPr="3FED4F77">
              <w:rPr>
                <w:rFonts w:cs="Arial"/>
                <w:i/>
                <w:iCs/>
                <w:sz w:val="20"/>
                <w:szCs w:val="20"/>
              </w:rPr>
              <w:t>Konkretisierte Kompetenzerwartungen</w:t>
            </w:r>
          </w:p>
          <w:p w14:paraId="3FCCB1E3" w14:textId="77777777" w:rsidR="011B0FD8" w:rsidRDefault="011B0FD8" w:rsidP="3FED4F77">
            <w:pPr>
              <w:numPr>
                <w:ilvl w:val="0"/>
                <w:numId w:val="25"/>
              </w:numPr>
              <w:spacing w:before="200" w:after="0" w:line="240" w:lineRule="auto"/>
              <w:ind w:left="357" w:hanging="357"/>
              <w:rPr>
                <w:rFonts w:cs="Arial"/>
                <w:sz w:val="20"/>
                <w:szCs w:val="20"/>
              </w:rPr>
            </w:pPr>
            <w:r w:rsidRPr="3FED4F77">
              <w:rPr>
                <w:rFonts w:cs="Arial"/>
                <w:sz w:val="20"/>
                <w:szCs w:val="20"/>
              </w:rPr>
              <w:t>Texte unter Berücksichtigung der Textsorte und Textstruktur erschließen</w:t>
            </w:r>
          </w:p>
          <w:p w14:paraId="009215AA" w14:textId="77777777" w:rsidR="011B0FD8" w:rsidRDefault="011B0FD8" w:rsidP="3FED4F77">
            <w:pPr>
              <w:numPr>
                <w:ilvl w:val="0"/>
                <w:numId w:val="25"/>
              </w:numPr>
              <w:spacing w:before="200" w:after="0" w:line="240" w:lineRule="auto"/>
              <w:ind w:left="357" w:hanging="357"/>
              <w:rPr>
                <w:rFonts w:cs="Arial"/>
                <w:sz w:val="20"/>
                <w:szCs w:val="20"/>
              </w:rPr>
            </w:pPr>
            <w:r w:rsidRPr="3FED4F77">
              <w:rPr>
                <w:rFonts w:cs="Arial"/>
                <w:sz w:val="20"/>
                <w:szCs w:val="20"/>
              </w:rPr>
              <w:t>verschiedene Übersetzungen eines Textes im Hinblick auf das Zusammenwirken von Textaussagen und Textgestaltung beurteilen</w:t>
            </w:r>
          </w:p>
          <w:p w14:paraId="7F1183B6" w14:textId="31AC8848" w:rsidR="011B0FD8" w:rsidRDefault="011B0FD8" w:rsidP="3FED4F77">
            <w:pPr>
              <w:numPr>
                <w:ilvl w:val="0"/>
                <w:numId w:val="25"/>
              </w:numPr>
              <w:spacing w:before="200" w:after="0" w:line="240" w:lineRule="auto"/>
              <w:ind w:left="357" w:hanging="357"/>
              <w:rPr>
                <w:rFonts w:asciiTheme="minorHAnsi" w:eastAsiaTheme="minorEastAsia" w:hAnsiTheme="minorHAnsi"/>
                <w:sz w:val="20"/>
                <w:szCs w:val="20"/>
              </w:rPr>
            </w:pPr>
            <w:r w:rsidRPr="3FED4F77">
              <w:rPr>
                <w:rFonts w:eastAsia="Arial" w:cs="Arial"/>
                <w:sz w:val="20"/>
                <w:szCs w:val="20"/>
              </w:rPr>
              <w:t xml:space="preserve">Funktionen formaler und sprachlich-stilistischer Gestaltungsmittel im Hinblick auf den Inhalt und die Aussageabsicht erläutern, </w:t>
            </w:r>
          </w:p>
          <w:p w14:paraId="6B90932C" w14:textId="547F3314" w:rsidR="011B0FD8" w:rsidRDefault="011B0FD8" w:rsidP="3FED4F77">
            <w:pPr>
              <w:pStyle w:val="Listenabsatz"/>
              <w:numPr>
                <w:ilvl w:val="0"/>
                <w:numId w:val="25"/>
              </w:numPr>
              <w:spacing w:before="200" w:after="0"/>
              <w:rPr>
                <w:rFonts w:asciiTheme="minorHAnsi" w:eastAsiaTheme="minorEastAsia" w:hAnsiTheme="minorHAnsi"/>
                <w:sz w:val="20"/>
                <w:szCs w:val="20"/>
              </w:rPr>
            </w:pPr>
            <w:r w:rsidRPr="3FED4F77">
              <w:rPr>
                <w:rFonts w:eastAsia="Arial" w:cs="Arial"/>
                <w:sz w:val="20"/>
                <w:szCs w:val="20"/>
              </w:rPr>
              <w:t>Wirkungen formaler und sprachlich-stilistischer Gestaltungsmittel im Hinblick auf den Rezipienten erläutern,</w:t>
            </w:r>
            <w:r w:rsidR="00F40595">
              <w:rPr>
                <w:rFonts w:eastAsia="Arial" w:cs="Arial"/>
                <w:sz w:val="20"/>
                <w:szCs w:val="20"/>
              </w:rPr>
              <w:t xml:space="preserve"> (MKR 4, 4.1, 4.2, 4.3)</w:t>
            </w:r>
          </w:p>
          <w:p w14:paraId="3358D86A" w14:textId="4E06EF8F" w:rsidR="011B0FD8" w:rsidRDefault="011B0FD8" w:rsidP="3FED4F77">
            <w:pPr>
              <w:spacing w:before="200" w:after="0"/>
              <w:rPr>
                <w:rFonts w:cs="Arial"/>
                <w:sz w:val="20"/>
                <w:szCs w:val="20"/>
              </w:rPr>
            </w:pPr>
            <w:r w:rsidRPr="3FED4F77">
              <w:rPr>
                <w:rFonts w:cs="Arial"/>
                <w:b/>
                <w:bCs/>
                <w:sz w:val="20"/>
                <w:szCs w:val="20"/>
              </w:rPr>
              <w:t>Inhaltliche Schwerpunkte</w:t>
            </w:r>
            <w:r w:rsidRPr="3FED4F77">
              <w:rPr>
                <w:rFonts w:cs="Arial"/>
                <w:sz w:val="20"/>
                <w:szCs w:val="20"/>
              </w:rPr>
              <w:t>:</w:t>
            </w:r>
            <w:r w:rsidR="00643F9B">
              <w:rPr>
                <w:rFonts w:cs="Arial"/>
                <w:sz w:val="20"/>
                <w:szCs w:val="20"/>
              </w:rPr>
              <w:t xml:space="preserve"> (MKR 4, 4.1, 4.2, 4.3)</w:t>
            </w:r>
          </w:p>
          <w:p w14:paraId="430DB3B6" w14:textId="77777777" w:rsidR="011B0FD8" w:rsidRDefault="011B0FD8" w:rsidP="3FED4F77">
            <w:pPr>
              <w:numPr>
                <w:ilvl w:val="0"/>
                <w:numId w:val="25"/>
              </w:numPr>
              <w:spacing w:before="200" w:after="0" w:line="240" w:lineRule="auto"/>
              <w:ind w:left="357" w:hanging="357"/>
              <w:jc w:val="left"/>
            </w:pPr>
            <w:r w:rsidRPr="3FED4F77">
              <w:rPr>
                <w:rFonts w:cs="Arial"/>
                <w:b/>
                <w:bCs/>
                <w:sz w:val="20"/>
                <w:szCs w:val="20"/>
              </w:rPr>
              <w:t>Antike Welt</w:t>
            </w:r>
            <w:r>
              <w:br/>
            </w:r>
            <w:r w:rsidRPr="3FED4F77">
              <w:rPr>
                <w:rFonts w:cs="Arial"/>
                <w:sz w:val="20"/>
                <w:szCs w:val="20"/>
              </w:rPr>
              <w:t xml:space="preserve">Literatur: zentrale Autoren und Werke </w:t>
            </w:r>
          </w:p>
          <w:p w14:paraId="6FD5C1A9" w14:textId="66EB72BF" w:rsidR="011B0FD8" w:rsidRDefault="011B0FD8" w:rsidP="3FED4F77">
            <w:pPr>
              <w:spacing w:before="200" w:after="0" w:line="240" w:lineRule="auto"/>
              <w:ind w:left="357"/>
              <w:jc w:val="left"/>
            </w:pPr>
            <w:r w:rsidRPr="3FED4F77">
              <w:rPr>
                <w:rFonts w:cs="Arial"/>
                <w:sz w:val="20"/>
                <w:szCs w:val="20"/>
              </w:rPr>
              <w:t>Perspektive: Macht und Recht, politische Betätigung</w:t>
            </w:r>
          </w:p>
          <w:p w14:paraId="17DEC46E" w14:textId="44FF460B" w:rsidR="011B0FD8" w:rsidRDefault="44392194" w:rsidP="3FED4F77">
            <w:pPr>
              <w:numPr>
                <w:ilvl w:val="0"/>
                <w:numId w:val="25"/>
              </w:numPr>
              <w:spacing w:before="200" w:after="0" w:line="240" w:lineRule="auto"/>
              <w:jc w:val="left"/>
            </w:pPr>
            <w:r w:rsidRPr="122BB33D">
              <w:rPr>
                <w:rFonts w:cs="Arial"/>
                <w:b/>
                <w:bCs/>
                <w:sz w:val="20"/>
                <w:szCs w:val="20"/>
              </w:rPr>
              <w:t>Textgestaltung</w:t>
            </w:r>
            <w:r w:rsidR="011B0FD8">
              <w:br/>
            </w:r>
            <w:r w:rsidRPr="122BB33D">
              <w:rPr>
                <w:rFonts w:cs="Arial"/>
                <w:sz w:val="20"/>
                <w:szCs w:val="20"/>
              </w:rPr>
              <w:t>Textsorte: politische Rede</w:t>
            </w:r>
          </w:p>
          <w:p w14:paraId="00ECB344" w14:textId="13171B29" w:rsidR="3FED4F77" w:rsidRDefault="7A16C066" w:rsidP="122BB33D">
            <w:pPr>
              <w:numPr>
                <w:ilvl w:val="0"/>
                <w:numId w:val="25"/>
              </w:numPr>
              <w:spacing w:before="200" w:after="0" w:line="240" w:lineRule="auto"/>
              <w:jc w:val="left"/>
            </w:pPr>
            <w:r w:rsidRPr="122BB33D">
              <w:rPr>
                <w:rFonts w:cs="Arial"/>
                <w:b/>
                <w:bCs/>
                <w:sz w:val="20"/>
                <w:szCs w:val="20"/>
              </w:rPr>
              <w:t>Sprachsystem</w:t>
            </w:r>
          </w:p>
          <w:p w14:paraId="7CD1F786" w14:textId="09DE1589" w:rsidR="3FED4F77" w:rsidRDefault="0B9C48A6" w:rsidP="122BB33D">
            <w:pPr>
              <w:spacing w:before="200" w:after="0" w:line="240" w:lineRule="auto"/>
              <w:jc w:val="left"/>
              <w:rPr>
                <w:sz w:val="20"/>
                <w:szCs w:val="20"/>
              </w:rPr>
            </w:pPr>
            <w:r>
              <w:t xml:space="preserve">     </w:t>
            </w:r>
            <w:r w:rsidR="7A16C066">
              <w:t xml:space="preserve"> </w:t>
            </w:r>
            <w:r w:rsidR="7A16C066" w:rsidRPr="122BB33D">
              <w:rPr>
                <w:sz w:val="20"/>
                <w:szCs w:val="20"/>
              </w:rPr>
              <w:t>Konjunktivische Hauptsätze</w:t>
            </w:r>
          </w:p>
          <w:p w14:paraId="5C7A4502" w14:textId="77777777" w:rsidR="011B0FD8" w:rsidRDefault="011B0FD8" w:rsidP="3FED4F77">
            <w:pPr>
              <w:spacing w:before="200" w:after="0" w:line="240" w:lineRule="auto"/>
              <w:jc w:val="left"/>
            </w:pPr>
            <w:r w:rsidRPr="3FED4F77">
              <w:rPr>
                <w:rFonts w:cs="Arial"/>
                <w:b/>
                <w:bCs/>
                <w:sz w:val="20"/>
                <w:szCs w:val="20"/>
              </w:rPr>
              <w:t xml:space="preserve">Hinweise: </w:t>
            </w:r>
          </w:p>
          <w:p w14:paraId="14992703" w14:textId="3FF1494D" w:rsidR="011B0FD8" w:rsidRDefault="011B0FD8" w:rsidP="3FED4F77">
            <w:pPr>
              <w:spacing w:before="200" w:after="0" w:line="240" w:lineRule="auto"/>
              <w:jc w:val="left"/>
              <w:rPr>
                <w:rFonts w:cs="Arial"/>
                <w:color w:val="000000" w:themeColor="text1"/>
                <w:sz w:val="20"/>
                <w:szCs w:val="20"/>
              </w:rPr>
            </w:pPr>
            <w:r w:rsidRPr="3FED4F77">
              <w:rPr>
                <w:rFonts w:cs="Arial"/>
                <w:color w:val="000000" w:themeColor="text1"/>
                <w:sz w:val="20"/>
                <w:szCs w:val="20"/>
              </w:rPr>
              <w:t xml:space="preserve">Grundlage ist eine Auswahl aus den Reden </w:t>
            </w:r>
            <w:proofErr w:type="spellStart"/>
            <w:r w:rsidRPr="3FED4F77">
              <w:rPr>
                <w:rFonts w:cs="Arial"/>
                <w:color w:val="000000" w:themeColor="text1"/>
                <w:sz w:val="20"/>
                <w:szCs w:val="20"/>
              </w:rPr>
              <w:t>Ciceros</w:t>
            </w:r>
            <w:proofErr w:type="spellEnd"/>
          </w:p>
          <w:p w14:paraId="521E327B" w14:textId="77777777" w:rsidR="00DC556F" w:rsidRDefault="00DC556F" w:rsidP="3FED4F77">
            <w:pPr>
              <w:spacing w:before="200" w:after="0" w:line="240" w:lineRule="auto"/>
              <w:jc w:val="left"/>
              <w:rPr>
                <w:rFonts w:cs="Arial"/>
                <w:color w:val="000000" w:themeColor="text1"/>
                <w:sz w:val="20"/>
                <w:szCs w:val="20"/>
              </w:rPr>
            </w:pPr>
          </w:p>
          <w:p w14:paraId="568C2DA8" w14:textId="54C985C8" w:rsidR="3FED4F77" w:rsidRDefault="00D32D53" w:rsidP="3FED4F77">
            <w:r w:rsidRPr="004D5057">
              <w:rPr>
                <w:rFonts w:cs="Arial"/>
                <w:b/>
                <w:sz w:val="18"/>
                <w:szCs w:val="18"/>
              </w:rPr>
              <w:t>Hinweise auf außerschulische Lernorte/Kooperationen:</w:t>
            </w:r>
            <w:r>
              <w:rPr>
                <w:rFonts w:cs="Arial"/>
                <w:sz w:val="18"/>
                <w:szCs w:val="18"/>
              </w:rPr>
              <w:t xml:space="preserve"> z.B. Besuch des LWL Römermuseums Haltern am See</w:t>
            </w:r>
            <w:r w:rsidR="00DC556F">
              <w:rPr>
                <w:rFonts w:cs="Arial"/>
                <w:sz w:val="18"/>
                <w:szCs w:val="18"/>
              </w:rPr>
              <w:t>, Römisch-Germanisches Museum Köln</w:t>
            </w:r>
          </w:p>
        </w:tc>
      </w:tr>
    </w:tbl>
    <w:p w14:paraId="4BB196BF" w14:textId="6B86ABC3" w:rsidR="6851119B" w:rsidRDefault="6851119B"/>
    <w:p w14:paraId="42C6D796" w14:textId="77777777" w:rsidR="00922FD5" w:rsidRDefault="00DB1392">
      <w:r>
        <w:br w:type="page"/>
      </w:r>
    </w:p>
    <w:tbl>
      <w:tblPr>
        <w:tblW w:w="9298"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8"/>
      </w:tblGrid>
      <w:tr w:rsidR="00922FD5" w14:paraId="75DAE673" w14:textId="77777777" w:rsidTr="6851119B">
        <w:tc>
          <w:tcPr>
            <w:tcW w:w="9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2B48D5" w14:textId="1F724188" w:rsidR="00922FD5" w:rsidRDefault="00DB1392">
            <w:pPr>
              <w:pageBreakBefore/>
              <w:spacing w:before="120" w:after="0"/>
            </w:pPr>
            <w:r w:rsidRPr="59D10DE2">
              <w:rPr>
                <w:rFonts w:cs="Arial"/>
                <w:b/>
                <w:bCs/>
                <w:sz w:val="20"/>
                <w:szCs w:val="20"/>
              </w:rPr>
              <w:lastRenderedPageBreak/>
              <w:t>UV I</w:t>
            </w:r>
            <w:r w:rsidR="589A8C6C" w:rsidRPr="59D10DE2">
              <w:rPr>
                <w:rFonts w:cs="Arial"/>
                <w:b/>
                <w:bCs/>
                <w:sz w:val="20"/>
                <w:szCs w:val="20"/>
              </w:rPr>
              <w:t>I</w:t>
            </w:r>
            <w:r w:rsidRPr="59D10DE2">
              <w:rPr>
                <w:rFonts w:cs="Arial"/>
                <w:b/>
                <w:bCs/>
                <w:sz w:val="20"/>
                <w:szCs w:val="20"/>
              </w:rPr>
              <w:t xml:space="preserve">I: </w:t>
            </w:r>
            <w:r w:rsidRPr="59D10DE2">
              <w:rPr>
                <w:rFonts w:cs="Arial"/>
                <w:b/>
                <w:bCs/>
                <w:color w:val="000000" w:themeColor="text1"/>
                <w:sz w:val="20"/>
                <w:szCs w:val="20"/>
              </w:rPr>
              <w:t>Machtanspruch und Rechtfertigung - Caesar</w:t>
            </w:r>
            <w:r w:rsidRPr="59D10DE2">
              <w:rPr>
                <w:rFonts w:cs="Arial"/>
                <w:b/>
                <w:bCs/>
                <w:color w:val="FF0000"/>
                <w:sz w:val="20"/>
                <w:szCs w:val="20"/>
              </w:rPr>
              <w:t xml:space="preserve"> </w:t>
            </w:r>
            <w:r w:rsidRPr="59D10DE2">
              <w:rPr>
                <w:rFonts w:cs="Arial"/>
                <w:sz w:val="20"/>
                <w:szCs w:val="20"/>
              </w:rPr>
              <w:t>(ca. 3</w:t>
            </w:r>
            <w:r w:rsidR="16593577" w:rsidRPr="59D10DE2">
              <w:rPr>
                <w:rFonts w:cs="Arial"/>
                <w:sz w:val="20"/>
                <w:szCs w:val="20"/>
              </w:rPr>
              <w:t>0</w:t>
            </w:r>
            <w:r w:rsidRPr="59D10DE2">
              <w:rPr>
                <w:rFonts w:cs="Arial"/>
                <w:sz w:val="20"/>
                <w:szCs w:val="20"/>
              </w:rPr>
              <w:t xml:space="preserve"> </w:t>
            </w:r>
            <w:proofErr w:type="spellStart"/>
            <w:r w:rsidRPr="59D10DE2">
              <w:rPr>
                <w:rFonts w:cs="Arial"/>
                <w:sz w:val="20"/>
                <w:szCs w:val="20"/>
              </w:rPr>
              <w:t>Ustd</w:t>
            </w:r>
            <w:proofErr w:type="spellEnd"/>
            <w:r w:rsidRPr="59D10DE2">
              <w:rPr>
                <w:rFonts w:cs="Arial"/>
                <w:sz w:val="20"/>
                <w:szCs w:val="20"/>
              </w:rPr>
              <w:t>.)</w:t>
            </w:r>
          </w:p>
          <w:p w14:paraId="6E1831B3" w14:textId="77777777" w:rsidR="00922FD5" w:rsidRDefault="00922FD5">
            <w:pPr>
              <w:spacing w:before="200" w:after="0"/>
              <w:rPr>
                <w:rFonts w:cs="Arial"/>
                <w:b/>
                <w:sz w:val="20"/>
                <w:szCs w:val="20"/>
              </w:rPr>
            </w:pPr>
          </w:p>
          <w:p w14:paraId="48E85F82" w14:textId="3D6FB472" w:rsidR="00922FD5" w:rsidRDefault="00DB1392">
            <w:pPr>
              <w:spacing w:before="200" w:after="0"/>
              <w:rPr>
                <w:rFonts w:cs="Arial"/>
                <w:sz w:val="20"/>
                <w:szCs w:val="20"/>
              </w:rPr>
            </w:pPr>
            <w:r>
              <w:rPr>
                <w:rFonts w:cs="Arial"/>
                <w:b/>
                <w:sz w:val="20"/>
                <w:szCs w:val="20"/>
              </w:rPr>
              <w:t>Schwerpunkte der Kompetenzentwicklung</w:t>
            </w:r>
            <w:r>
              <w:rPr>
                <w:rFonts w:cs="Arial"/>
                <w:sz w:val="20"/>
                <w:szCs w:val="20"/>
              </w:rPr>
              <w:t>:</w:t>
            </w:r>
            <w:r w:rsidR="00371E0B">
              <w:rPr>
                <w:rFonts w:cs="Arial"/>
                <w:sz w:val="20"/>
                <w:szCs w:val="20"/>
              </w:rPr>
              <w:t xml:space="preserve"> (VB Bereich</w:t>
            </w:r>
            <w:r w:rsidR="00C16AC0">
              <w:rPr>
                <w:rFonts w:cs="Arial"/>
                <w:sz w:val="20"/>
                <w:szCs w:val="20"/>
              </w:rPr>
              <w:t xml:space="preserve"> C und Bereich</w:t>
            </w:r>
            <w:r w:rsidR="00371E0B">
              <w:rPr>
                <w:rFonts w:cs="Arial"/>
                <w:sz w:val="20"/>
                <w:szCs w:val="20"/>
              </w:rPr>
              <w:t xml:space="preserve"> D)</w:t>
            </w:r>
          </w:p>
          <w:p w14:paraId="393884AB" w14:textId="77777777" w:rsidR="00922FD5" w:rsidRDefault="00DB1392">
            <w:pPr>
              <w:tabs>
                <w:tab w:val="left" w:pos="360"/>
              </w:tabs>
              <w:spacing w:before="200" w:after="0" w:line="240" w:lineRule="auto"/>
              <w:rPr>
                <w:rFonts w:cs="Arial"/>
                <w:i/>
                <w:sz w:val="20"/>
                <w:szCs w:val="20"/>
              </w:rPr>
            </w:pPr>
            <w:r>
              <w:rPr>
                <w:rFonts w:cs="Arial"/>
                <w:bCs/>
                <w:i/>
                <w:sz w:val="20"/>
                <w:szCs w:val="20"/>
              </w:rPr>
              <w:t>Übergeordnete Kompetenzerwartungen</w:t>
            </w:r>
          </w:p>
          <w:p w14:paraId="05B8271E" w14:textId="77777777" w:rsidR="00922FD5" w:rsidRDefault="00DB1392">
            <w:pPr>
              <w:numPr>
                <w:ilvl w:val="0"/>
                <w:numId w:val="25"/>
              </w:numPr>
              <w:tabs>
                <w:tab w:val="left" w:pos="360"/>
              </w:tabs>
              <w:spacing w:before="200" w:after="0" w:line="240" w:lineRule="auto"/>
              <w:ind w:left="357" w:hanging="357"/>
              <w:rPr>
                <w:rFonts w:cs="Arial"/>
                <w:sz w:val="20"/>
                <w:szCs w:val="20"/>
              </w:rPr>
            </w:pPr>
            <w:r>
              <w:rPr>
                <w:rFonts w:cs="Arial"/>
                <w:sz w:val="20"/>
                <w:szCs w:val="20"/>
              </w:rPr>
              <w:t xml:space="preserve">leichtere und mittelschwere Originaltexte </w:t>
            </w:r>
            <w:proofErr w:type="spellStart"/>
            <w:r>
              <w:rPr>
                <w:rFonts w:cs="Arial"/>
                <w:sz w:val="20"/>
                <w:szCs w:val="20"/>
              </w:rPr>
              <w:t>zielsprachengerecht</w:t>
            </w:r>
            <w:proofErr w:type="spellEnd"/>
            <w:r>
              <w:rPr>
                <w:rFonts w:cs="Arial"/>
                <w:sz w:val="20"/>
                <w:szCs w:val="20"/>
              </w:rPr>
              <w:t xml:space="preserve"> übersetzen</w:t>
            </w:r>
          </w:p>
          <w:p w14:paraId="494CBF2C" w14:textId="77777777" w:rsidR="00922FD5" w:rsidRDefault="00DB1392">
            <w:pPr>
              <w:numPr>
                <w:ilvl w:val="0"/>
                <w:numId w:val="25"/>
              </w:numPr>
              <w:tabs>
                <w:tab w:val="left" w:pos="360"/>
              </w:tabs>
              <w:spacing w:before="200" w:after="0" w:line="240" w:lineRule="auto"/>
              <w:ind w:left="357" w:hanging="357"/>
              <w:rPr>
                <w:rFonts w:cs="Arial"/>
                <w:sz w:val="20"/>
                <w:szCs w:val="20"/>
              </w:rPr>
            </w:pPr>
            <w:r>
              <w:rPr>
                <w:rFonts w:cs="Arial"/>
                <w:sz w:val="20"/>
                <w:szCs w:val="20"/>
              </w:rPr>
              <w:t xml:space="preserve">ein erweitertes Repertoire der Morphologie und Syntax funktional einsetzen </w:t>
            </w:r>
          </w:p>
          <w:p w14:paraId="37240595" w14:textId="77777777" w:rsidR="00922FD5" w:rsidRDefault="00DB1392">
            <w:pPr>
              <w:numPr>
                <w:ilvl w:val="0"/>
                <w:numId w:val="25"/>
              </w:numPr>
              <w:tabs>
                <w:tab w:val="left" w:pos="360"/>
              </w:tabs>
              <w:spacing w:before="200" w:after="0" w:line="240" w:lineRule="auto"/>
              <w:ind w:left="357" w:hanging="357"/>
              <w:rPr>
                <w:rFonts w:cs="Arial"/>
                <w:sz w:val="20"/>
                <w:szCs w:val="20"/>
              </w:rPr>
            </w:pPr>
            <w:r>
              <w:rPr>
                <w:rFonts w:cs="Arial"/>
                <w:sz w:val="20"/>
                <w:szCs w:val="20"/>
              </w:rPr>
              <w:t>mithilfe vertiefter Einsichten in Semantik und Syntax der lateinischen Sprache Wörter und Texte anderer Sprachen erschließen</w:t>
            </w:r>
          </w:p>
          <w:p w14:paraId="01BE5500" w14:textId="77777777" w:rsidR="00922FD5" w:rsidRDefault="00DB1392">
            <w:pPr>
              <w:tabs>
                <w:tab w:val="left" w:pos="360"/>
              </w:tabs>
              <w:spacing w:before="200" w:after="0" w:line="240" w:lineRule="auto"/>
              <w:rPr>
                <w:rFonts w:cs="Arial"/>
                <w:i/>
                <w:sz w:val="20"/>
                <w:szCs w:val="20"/>
              </w:rPr>
            </w:pPr>
            <w:r>
              <w:rPr>
                <w:rFonts w:cs="Arial"/>
                <w:bCs/>
                <w:i/>
                <w:sz w:val="20"/>
                <w:szCs w:val="20"/>
              </w:rPr>
              <w:t>Konkretisierte Kompetenzerwartungen</w:t>
            </w:r>
          </w:p>
          <w:p w14:paraId="127FF6D8" w14:textId="77777777" w:rsidR="00922FD5" w:rsidRDefault="00DB1392">
            <w:pPr>
              <w:numPr>
                <w:ilvl w:val="0"/>
                <w:numId w:val="25"/>
              </w:numPr>
              <w:tabs>
                <w:tab w:val="left" w:pos="360"/>
              </w:tabs>
              <w:spacing w:before="200" w:after="0" w:line="240" w:lineRule="auto"/>
              <w:ind w:left="357" w:hanging="357"/>
              <w:rPr>
                <w:rFonts w:cs="Arial"/>
                <w:sz w:val="20"/>
                <w:szCs w:val="20"/>
              </w:rPr>
            </w:pPr>
            <w:r>
              <w:rPr>
                <w:rFonts w:cs="Arial"/>
                <w:sz w:val="20"/>
                <w:szCs w:val="20"/>
              </w:rPr>
              <w:t>den römischen Herrschaftsanspruch im Sinne der historischen Kommunikation erläutern und beurteilen</w:t>
            </w:r>
          </w:p>
          <w:p w14:paraId="3E10D76A" w14:textId="77777777" w:rsidR="00922FD5" w:rsidRDefault="00DB1392">
            <w:pPr>
              <w:numPr>
                <w:ilvl w:val="0"/>
                <w:numId w:val="25"/>
              </w:numPr>
              <w:tabs>
                <w:tab w:val="left" w:pos="360"/>
              </w:tabs>
              <w:spacing w:before="200" w:after="0" w:line="240" w:lineRule="auto"/>
              <w:ind w:left="357" w:hanging="357"/>
              <w:rPr>
                <w:rFonts w:cs="Arial"/>
                <w:sz w:val="20"/>
                <w:szCs w:val="20"/>
              </w:rPr>
            </w:pPr>
            <w:r>
              <w:rPr>
                <w:rFonts w:cs="Arial"/>
                <w:sz w:val="20"/>
                <w:szCs w:val="20"/>
              </w:rPr>
              <w:t xml:space="preserve">Nachwirkungen und Einflüsse römischer Geschichte und Kultur in Europa und in der eigenen Lebenswelt exemplarisch darstellen </w:t>
            </w:r>
          </w:p>
          <w:p w14:paraId="2F2828AC" w14:textId="77777777" w:rsidR="00922FD5" w:rsidRDefault="00DB1392">
            <w:pPr>
              <w:numPr>
                <w:ilvl w:val="0"/>
                <w:numId w:val="25"/>
              </w:numPr>
              <w:tabs>
                <w:tab w:val="left" w:pos="360"/>
              </w:tabs>
              <w:spacing w:before="200" w:after="0" w:line="240" w:lineRule="auto"/>
              <w:ind w:left="357" w:hanging="357"/>
            </w:pPr>
            <w:r>
              <w:rPr>
                <w:rFonts w:cs="Arial"/>
                <w:sz w:val="20"/>
                <w:szCs w:val="20"/>
              </w:rPr>
              <w:t>syntaktische Strukturen auch unter Verwendung digitaler Werkzeuge visualisieren</w:t>
            </w:r>
          </w:p>
          <w:p w14:paraId="54E11D2A" w14:textId="79D1715A" w:rsidR="00922FD5" w:rsidRPr="00FA7096" w:rsidRDefault="00FA7096">
            <w:pPr>
              <w:spacing w:before="200" w:after="0"/>
              <w:rPr>
                <w:rFonts w:cs="Arial"/>
                <w:sz w:val="20"/>
                <w:szCs w:val="20"/>
              </w:rPr>
            </w:pPr>
            <w:r w:rsidRPr="00FA7096">
              <w:rPr>
                <w:rFonts w:cs="Arial"/>
                <w:sz w:val="20"/>
                <w:szCs w:val="20"/>
              </w:rPr>
              <w:t>(MKR 4, 4.1, 4.2, 4.3)</w:t>
            </w:r>
          </w:p>
          <w:p w14:paraId="7392682A" w14:textId="77777777" w:rsidR="00922FD5" w:rsidRDefault="00DB1392">
            <w:pPr>
              <w:spacing w:before="200" w:after="0"/>
              <w:rPr>
                <w:rFonts w:cs="Arial"/>
                <w:sz w:val="20"/>
                <w:szCs w:val="20"/>
              </w:rPr>
            </w:pPr>
            <w:r>
              <w:rPr>
                <w:rFonts w:cs="Arial"/>
                <w:b/>
                <w:sz w:val="20"/>
                <w:szCs w:val="20"/>
              </w:rPr>
              <w:t>Inhaltliche Schwerpunkte</w:t>
            </w:r>
            <w:r>
              <w:rPr>
                <w:rFonts w:cs="Arial"/>
                <w:sz w:val="20"/>
                <w:szCs w:val="20"/>
              </w:rPr>
              <w:t>:</w:t>
            </w:r>
          </w:p>
          <w:p w14:paraId="1DDDCBA6" w14:textId="77777777" w:rsidR="00922FD5" w:rsidRDefault="00DB1392">
            <w:pPr>
              <w:numPr>
                <w:ilvl w:val="0"/>
                <w:numId w:val="25"/>
              </w:numPr>
              <w:tabs>
                <w:tab w:val="left" w:pos="360"/>
              </w:tabs>
              <w:spacing w:before="200" w:after="0" w:line="240" w:lineRule="auto"/>
              <w:ind w:left="357" w:hanging="357"/>
              <w:jc w:val="left"/>
            </w:pPr>
            <w:r>
              <w:rPr>
                <w:rFonts w:cs="Arial"/>
                <w:b/>
                <w:bCs/>
                <w:sz w:val="20"/>
                <w:szCs w:val="20"/>
              </w:rPr>
              <w:t>Antike Welt</w:t>
            </w:r>
            <w:r>
              <w:rPr>
                <w:rFonts w:cs="Arial"/>
                <w:sz w:val="20"/>
                <w:szCs w:val="20"/>
              </w:rPr>
              <w:br/>
              <w:t xml:space="preserve">Staat und Politik: Herrschaftsanspruch und Expansion </w:t>
            </w:r>
            <w:r>
              <w:rPr>
                <w:rFonts w:cs="Arial"/>
                <w:sz w:val="20"/>
                <w:szCs w:val="20"/>
              </w:rPr>
              <w:br/>
            </w:r>
            <w:r>
              <w:rPr>
                <w:rFonts w:cs="Arial"/>
                <w:bCs/>
                <w:sz w:val="20"/>
                <w:szCs w:val="20"/>
              </w:rPr>
              <w:t xml:space="preserve">Literatur: zentrale Autoren und Werke </w:t>
            </w:r>
          </w:p>
          <w:p w14:paraId="3C442480" w14:textId="77777777" w:rsidR="00922FD5" w:rsidRDefault="00DB1392">
            <w:pPr>
              <w:spacing w:before="200" w:after="0" w:line="240" w:lineRule="auto"/>
              <w:ind w:left="357"/>
              <w:jc w:val="left"/>
            </w:pPr>
            <w:r>
              <w:rPr>
                <w:rFonts w:cs="Arial"/>
                <w:sz w:val="20"/>
                <w:szCs w:val="20"/>
              </w:rPr>
              <w:t>Perspektiven: Umgang mit Fremdem, Macht und Recht</w:t>
            </w:r>
          </w:p>
          <w:p w14:paraId="057D729E" w14:textId="77777777" w:rsidR="00922FD5" w:rsidRDefault="00DB1392">
            <w:pPr>
              <w:numPr>
                <w:ilvl w:val="0"/>
                <w:numId w:val="25"/>
              </w:numPr>
              <w:tabs>
                <w:tab w:val="left" w:pos="360"/>
              </w:tabs>
              <w:spacing w:before="200" w:after="0" w:line="240" w:lineRule="auto"/>
              <w:ind w:left="357" w:hanging="357"/>
              <w:jc w:val="left"/>
            </w:pPr>
            <w:r>
              <w:rPr>
                <w:rFonts w:cs="Arial"/>
                <w:b/>
                <w:bCs/>
                <w:sz w:val="20"/>
                <w:szCs w:val="20"/>
              </w:rPr>
              <w:t>Textgestaltung</w:t>
            </w:r>
            <w:r>
              <w:rPr>
                <w:rFonts w:cs="Arial"/>
                <w:sz w:val="20"/>
                <w:szCs w:val="20"/>
              </w:rPr>
              <w:br/>
              <w:t xml:space="preserve">Textstruktur: Leserlenkung, </w:t>
            </w:r>
            <w:proofErr w:type="spellStart"/>
            <w:r>
              <w:rPr>
                <w:rFonts w:cs="Arial"/>
                <w:sz w:val="20"/>
                <w:szCs w:val="20"/>
              </w:rPr>
              <w:t>Erzählperspektive</w:t>
            </w:r>
            <w:proofErr w:type="spellEnd"/>
            <w:r>
              <w:rPr>
                <w:rFonts w:cs="Arial"/>
                <w:sz w:val="20"/>
                <w:szCs w:val="20"/>
              </w:rPr>
              <w:br/>
              <w:t>Textsorte: Bericht</w:t>
            </w:r>
          </w:p>
          <w:p w14:paraId="4BB4D417" w14:textId="79E72E64" w:rsidR="00922FD5" w:rsidRDefault="00DB1392">
            <w:pPr>
              <w:numPr>
                <w:ilvl w:val="0"/>
                <w:numId w:val="25"/>
              </w:numPr>
              <w:tabs>
                <w:tab w:val="left" w:pos="360"/>
              </w:tabs>
              <w:spacing w:before="200" w:after="0" w:line="240" w:lineRule="auto"/>
              <w:ind w:left="357" w:hanging="357"/>
              <w:jc w:val="left"/>
            </w:pPr>
            <w:r w:rsidRPr="59D10DE2">
              <w:rPr>
                <w:rFonts w:cs="Arial"/>
                <w:b/>
                <w:bCs/>
                <w:sz w:val="20"/>
                <w:szCs w:val="20"/>
              </w:rPr>
              <w:t>Sprachsystem</w:t>
            </w:r>
            <w:r>
              <w:br/>
            </w:r>
            <w:proofErr w:type="spellStart"/>
            <w:r w:rsidRPr="59D10DE2">
              <w:rPr>
                <w:rFonts w:cs="Arial"/>
                <w:sz w:val="20"/>
                <w:szCs w:val="20"/>
              </w:rPr>
              <w:t>Ablativus</w:t>
            </w:r>
            <w:proofErr w:type="spellEnd"/>
            <w:r w:rsidRPr="59D10DE2">
              <w:rPr>
                <w:rFonts w:cs="Arial"/>
                <w:sz w:val="20"/>
                <w:szCs w:val="20"/>
              </w:rPr>
              <w:t xml:space="preserve"> </w:t>
            </w:r>
            <w:proofErr w:type="spellStart"/>
            <w:r w:rsidRPr="59D10DE2">
              <w:rPr>
                <w:rFonts w:cs="Arial"/>
                <w:sz w:val="20"/>
                <w:szCs w:val="20"/>
              </w:rPr>
              <w:t>absolutus</w:t>
            </w:r>
            <w:proofErr w:type="spellEnd"/>
            <w:r>
              <w:br/>
            </w:r>
            <w:r w:rsidRPr="59D10DE2">
              <w:rPr>
                <w:rFonts w:cs="Arial"/>
                <w:sz w:val="20"/>
                <w:szCs w:val="20"/>
              </w:rPr>
              <w:t>Gerundium, Gerundivum</w:t>
            </w:r>
          </w:p>
          <w:p w14:paraId="3F887C90" w14:textId="2BE53155" w:rsidR="00922FD5" w:rsidRDefault="334E8765" w:rsidP="59D10DE2">
            <w:pPr>
              <w:tabs>
                <w:tab w:val="left" w:pos="360"/>
              </w:tabs>
              <w:spacing w:after="0" w:line="240" w:lineRule="auto"/>
              <w:ind w:hanging="357"/>
              <w:jc w:val="left"/>
              <w:rPr>
                <w:rFonts w:cs="Arial"/>
                <w:sz w:val="20"/>
                <w:szCs w:val="20"/>
              </w:rPr>
            </w:pPr>
            <w:r w:rsidRPr="59D10DE2">
              <w:rPr>
                <w:rFonts w:cs="Arial"/>
                <w:sz w:val="20"/>
                <w:szCs w:val="20"/>
              </w:rPr>
              <w:t xml:space="preserve">             </w:t>
            </w:r>
            <w:proofErr w:type="spellStart"/>
            <w:r w:rsidR="171EDF76" w:rsidRPr="59D10DE2">
              <w:rPr>
                <w:rFonts w:cs="Arial"/>
                <w:sz w:val="20"/>
                <w:szCs w:val="20"/>
              </w:rPr>
              <w:t>D</w:t>
            </w:r>
            <w:r w:rsidRPr="59D10DE2">
              <w:rPr>
                <w:rFonts w:cs="Arial"/>
                <w:sz w:val="20"/>
                <w:szCs w:val="20"/>
              </w:rPr>
              <w:t>eponentien</w:t>
            </w:r>
            <w:proofErr w:type="spellEnd"/>
            <w:r w:rsidR="00DB1392" w:rsidRPr="59D10DE2">
              <w:rPr>
                <w:rFonts w:cs="Arial"/>
                <w:sz w:val="20"/>
                <w:szCs w:val="20"/>
              </w:rPr>
              <w:t xml:space="preserve"> </w:t>
            </w:r>
            <w:r w:rsidR="171EDF76" w:rsidRPr="59D10DE2">
              <w:rPr>
                <w:rFonts w:cs="Arial"/>
                <w:sz w:val="20"/>
                <w:szCs w:val="20"/>
              </w:rPr>
              <w:t xml:space="preserve"> </w:t>
            </w:r>
          </w:p>
          <w:p w14:paraId="49F1AAC9" w14:textId="47377E0A" w:rsidR="59D10DE2" w:rsidRDefault="59D10DE2" w:rsidP="59D10DE2">
            <w:pPr>
              <w:spacing w:before="200" w:after="0" w:line="240" w:lineRule="auto"/>
              <w:ind w:hanging="357"/>
              <w:jc w:val="left"/>
              <w:rPr>
                <w:rFonts w:cs="Arial"/>
                <w:sz w:val="20"/>
                <w:szCs w:val="20"/>
              </w:rPr>
            </w:pPr>
          </w:p>
          <w:p w14:paraId="31126E5D" w14:textId="72F69463" w:rsidR="00922FD5" w:rsidRPr="00FA7096" w:rsidRDefault="00FA7096">
            <w:pPr>
              <w:tabs>
                <w:tab w:val="left" w:pos="360"/>
              </w:tabs>
              <w:spacing w:before="200" w:after="0" w:line="240" w:lineRule="auto"/>
              <w:jc w:val="left"/>
              <w:rPr>
                <w:rFonts w:cs="Arial"/>
                <w:bCs/>
                <w:sz w:val="20"/>
                <w:szCs w:val="20"/>
              </w:rPr>
            </w:pPr>
            <w:r w:rsidRPr="00FA7096">
              <w:rPr>
                <w:rFonts w:cs="Arial"/>
                <w:bCs/>
                <w:sz w:val="20"/>
                <w:szCs w:val="20"/>
              </w:rPr>
              <w:t>(MKR 4, 4.1, 4.2, 4.3)</w:t>
            </w:r>
          </w:p>
          <w:p w14:paraId="3C26639D" w14:textId="423E28C6" w:rsidR="00922FD5" w:rsidRDefault="00DB1392">
            <w:pPr>
              <w:tabs>
                <w:tab w:val="left" w:pos="360"/>
              </w:tabs>
              <w:spacing w:before="200" w:after="0" w:line="240" w:lineRule="auto"/>
              <w:jc w:val="left"/>
            </w:pPr>
            <w:r w:rsidRPr="59D10DE2">
              <w:rPr>
                <w:rFonts w:cs="Arial"/>
                <w:b/>
                <w:bCs/>
                <w:sz w:val="20"/>
                <w:szCs w:val="20"/>
              </w:rPr>
              <w:t>Hinweise</w:t>
            </w:r>
            <w:r w:rsidR="014535C8" w:rsidRPr="59D10DE2">
              <w:rPr>
                <w:rFonts w:cs="Arial"/>
                <w:b/>
                <w:bCs/>
                <w:sz w:val="20"/>
                <w:szCs w:val="20"/>
              </w:rPr>
              <w:t>/mögliche Bausteine:</w:t>
            </w:r>
            <w:r w:rsidRPr="59D10DE2">
              <w:rPr>
                <w:rFonts w:cs="Arial"/>
                <w:b/>
                <w:bCs/>
                <w:sz w:val="20"/>
                <w:szCs w:val="20"/>
              </w:rPr>
              <w:t xml:space="preserve"> </w:t>
            </w:r>
          </w:p>
          <w:p w14:paraId="2A74D52C" w14:textId="59567ADE" w:rsidR="00922FD5" w:rsidRDefault="7AF5CD17" w:rsidP="59D10DE2">
            <w:pPr>
              <w:tabs>
                <w:tab w:val="left" w:pos="360"/>
              </w:tabs>
              <w:spacing w:before="200" w:after="0" w:line="240" w:lineRule="auto"/>
              <w:jc w:val="left"/>
              <w:rPr>
                <w:rFonts w:cs="Arial"/>
                <w:color w:val="000000"/>
                <w:sz w:val="20"/>
                <w:szCs w:val="20"/>
              </w:rPr>
            </w:pPr>
            <w:r w:rsidRPr="59D10DE2">
              <w:rPr>
                <w:sz w:val="20"/>
                <w:szCs w:val="20"/>
              </w:rPr>
              <w:t>Der Gedanke des “</w:t>
            </w:r>
            <w:proofErr w:type="spellStart"/>
            <w:r w:rsidRPr="59D10DE2">
              <w:rPr>
                <w:sz w:val="20"/>
                <w:szCs w:val="20"/>
              </w:rPr>
              <w:t>Bellum</w:t>
            </w:r>
            <w:proofErr w:type="spellEnd"/>
            <w:r w:rsidRPr="59D10DE2">
              <w:rPr>
                <w:sz w:val="20"/>
                <w:szCs w:val="20"/>
              </w:rPr>
              <w:t xml:space="preserve"> </w:t>
            </w:r>
            <w:proofErr w:type="spellStart"/>
            <w:r w:rsidRPr="59D10DE2">
              <w:rPr>
                <w:sz w:val="20"/>
                <w:szCs w:val="20"/>
              </w:rPr>
              <w:t>iustum</w:t>
            </w:r>
            <w:proofErr w:type="spellEnd"/>
            <w:r w:rsidRPr="59D10DE2">
              <w:rPr>
                <w:sz w:val="20"/>
                <w:szCs w:val="20"/>
              </w:rPr>
              <w:t>” gestern und heute</w:t>
            </w:r>
            <w:r w:rsidR="00DB1392">
              <w:br/>
            </w:r>
            <w:r w:rsidR="00DB1392">
              <w:br/>
            </w:r>
            <w:r w:rsidR="00DB1392" w:rsidRPr="59D10DE2">
              <w:rPr>
                <w:rFonts w:cs="Arial"/>
                <w:color w:val="000000" w:themeColor="text1"/>
                <w:sz w:val="20"/>
                <w:szCs w:val="20"/>
              </w:rPr>
              <w:t>Einführung der grammatischen Phänomene am Text.</w:t>
            </w:r>
          </w:p>
          <w:p w14:paraId="2DE403A5" w14:textId="3A7F3D9F" w:rsidR="00922FD5" w:rsidRDefault="00D566DC">
            <w:pPr>
              <w:tabs>
                <w:tab w:val="left" w:pos="360"/>
              </w:tabs>
              <w:spacing w:before="200" w:after="0" w:line="240" w:lineRule="auto"/>
              <w:jc w:val="left"/>
            </w:pPr>
            <w:r w:rsidRPr="007C0170">
              <w:rPr>
                <w:rFonts w:cs="Arial"/>
                <w:b/>
                <w:sz w:val="18"/>
                <w:szCs w:val="18"/>
              </w:rPr>
              <w:t>Hinweise auf außerschulische Lernorte/Kooperationen:</w:t>
            </w:r>
            <w:r>
              <w:rPr>
                <w:rFonts w:cs="Arial"/>
                <w:sz w:val="18"/>
                <w:szCs w:val="18"/>
              </w:rPr>
              <w:t xml:space="preserve"> z.B. Besuch des LWL Römermuseums Haltern am See</w:t>
            </w:r>
          </w:p>
        </w:tc>
      </w:tr>
    </w:tbl>
    <w:p w14:paraId="06F7D3F4" w14:textId="0D02C463" w:rsidR="6851119B" w:rsidRDefault="6851119B"/>
    <w:p w14:paraId="46ABBD8F" w14:textId="500C14BA" w:rsidR="00922FD5" w:rsidRPr="00DB1392" w:rsidRDefault="00922FD5" w:rsidP="3FED4F77"/>
    <w:p w14:paraId="6F8BD81B" w14:textId="0547F0CA" w:rsidR="00922FD5" w:rsidRDefault="00922FD5" w:rsidP="3FED4F77">
      <w:pPr>
        <w:jc w:val="left"/>
        <w:sectPr w:rsidR="00922FD5">
          <w:headerReference w:type="even" r:id="rId20"/>
          <w:headerReference w:type="default" r:id="rId21"/>
          <w:footerReference w:type="even" r:id="rId22"/>
          <w:footerReference w:type="default" r:id="rId23"/>
          <w:headerReference w:type="first" r:id="rId24"/>
          <w:footerReference w:type="first" r:id="rId25"/>
          <w:pgSz w:w="11906" w:h="16838"/>
          <w:pgMar w:top="1418" w:right="1134" w:bottom="1418" w:left="1418" w:header="709" w:footer="709" w:gutter="0"/>
          <w:cols w:space="720"/>
          <w:formProt w:val="0"/>
          <w:titlePg/>
          <w:docGrid w:linePitch="360" w:charSpace="4096"/>
        </w:sectPr>
      </w:pPr>
    </w:p>
    <w:p w14:paraId="741EFED8" w14:textId="1D2D0176" w:rsidR="00922FD5" w:rsidRDefault="00DB1392">
      <w:pPr>
        <w:pStyle w:val="berschrift2"/>
      </w:pPr>
      <w:bookmarkStart w:id="5" w:name="_Toc30085378"/>
      <w:r>
        <w:rPr>
          <w:rFonts w:cs="Arial"/>
        </w:rPr>
        <w:lastRenderedPageBreak/>
        <w:t>2.2</w:t>
      </w:r>
      <w:r w:rsidR="7ECE1B6D">
        <w:rPr>
          <w:rFonts w:cs="Arial"/>
        </w:rPr>
        <w:t xml:space="preserve"> </w:t>
      </w:r>
      <w:r>
        <w:rPr>
          <w:rFonts w:cs="Arial"/>
        </w:rPr>
        <w:tab/>
        <w:t>Grundsätze der fachdidaktischen und fachmethodischen Arbeit</w:t>
      </w:r>
      <w:bookmarkEnd w:id="5"/>
    </w:p>
    <w:p w14:paraId="366E7554" w14:textId="6BCD0715" w:rsidR="00922FD5" w:rsidRDefault="4491BF35">
      <w:r w:rsidRPr="6851119B">
        <w:rPr>
          <w:rFonts w:cs="Arial"/>
        </w:rPr>
        <w:t>Di</w:t>
      </w:r>
      <w:r w:rsidR="00DB1392" w:rsidRPr="6851119B">
        <w:rPr>
          <w:rFonts w:cs="Arial"/>
        </w:rPr>
        <w:t xml:space="preserve">e Fachkonferenz Latein </w:t>
      </w:r>
      <w:r w:rsidR="6497C021" w:rsidRPr="6851119B">
        <w:rPr>
          <w:rFonts w:cs="Arial"/>
        </w:rPr>
        <w:t xml:space="preserve">hat </w:t>
      </w:r>
      <w:r w:rsidR="00DB1392" w:rsidRPr="6851119B">
        <w:rPr>
          <w:rFonts w:cs="Arial"/>
        </w:rPr>
        <w:t>die folgenden fachdidaktischen und fachmethodischen Grundsätze beschlossen.</w:t>
      </w:r>
    </w:p>
    <w:p w14:paraId="616AB403" w14:textId="77777777" w:rsidR="00922FD5" w:rsidRDefault="00DB1392">
      <w:pPr>
        <w:rPr>
          <w:b/>
          <w:bCs/>
        </w:rPr>
      </w:pPr>
      <w:r>
        <w:rPr>
          <w:rFonts w:cs="Arial"/>
          <w:b/>
          <w:bCs/>
        </w:rPr>
        <w:t>Grundsätze</w:t>
      </w:r>
    </w:p>
    <w:p w14:paraId="6AF6052D" w14:textId="77777777" w:rsidR="00922FD5" w:rsidRDefault="00DB1392">
      <w:r>
        <w:rPr>
          <w:rFonts w:cs="Arial"/>
        </w:rPr>
        <w:t xml:space="preserve">Texte werden von Anfang an unter dem Gesichtspunkt der historischen Kommunikation gelesen und interpretiert. Die im Kernlehrplan aufgeführten Perspektiven der historischen Kommunikation dienen als Grundlage. </w:t>
      </w:r>
    </w:p>
    <w:p w14:paraId="195A4F7C" w14:textId="77777777" w:rsidR="00922FD5" w:rsidRDefault="00DB1392">
      <w:r>
        <w:rPr>
          <w:rFonts w:cs="Arial"/>
        </w:rPr>
        <w:t xml:space="preserve">Alle drei Schritte der Textarbeit (Erschließung, Übersetzung, Interpretation) zielen auf ein vertieftes Textverständnis ab. </w:t>
      </w:r>
    </w:p>
    <w:p w14:paraId="7744668A" w14:textId="7436344E" w:rsidR="00922FD5" w:rsidRDefault="00DB1392">
      <w:proofErr w:type="spellStart"/>
      <w:r w:rsidRPr="6851119B">
        <w:rPr>
          <w:rFonts w:cs="Arial"/>
        </w:rPr>
        <w:t>Zielsprachengerechtes</w:t>
      </w:r>
      <w:proofErr w:type="spellEnd"/>
      <w:r w:rsidRPr="6851119B">
        <w:rPr>
          <w:rFonts w:cs="Arial"/>
        </w:rPr>
        <w:t xml:space="preserve"> Übersetzen bedeutet, dass beim Übersetzen der Sinn des lateinischen Textes in angemessenem Deutsch wiedergegeben wird.</w:t>
      </w:r>
    </w:p>
    <w:p w14:paraId="078E88A8" w14:textId="77777777" w:rsidR="00922FD5" w:rsidRDefault="00DB1392">
      <w:pPr>
        <w:pStyle w:val="StandardII"/>
        <w:rPr>
          <w:color w:val="000000"/>
        </w:rPr>
      </w:pPr>
      <w:r w:rsidRPr="6851119B">
        <w:rPr>
          <w:rFonts w:cs="Arial"/>
          <w:color w:val="000000" w:themeColor="text1"/>
        </w:rPr>
        <w:t>Vermittlung verschiedener Methoden zur Sicherung des Textverständnisses (z. B. Paraphrase mit Textbelegen, Inhaltsangabe mit Textbelegen, produktorientierte Verfahren).</w:t>
      </w:r>
    </w:p>
    <w:p w14:paraId="6CE2E186" w14:textId="77777777" w:rsidR="00922FD5" w:rsidRDefault="00DB1392">
      <w:pPr>
        <w:pStyle w:val="StandardII"/>
      </w:pPr>
      <w:r>
        <w:rPr>
          <w:rFonts w:cs="Arial"/>
          <w:color w:val="000000"/>
        </w:rPr>
        <w:t>Diskussion verschiedener Übersetzungsvarianten im Sinne der Sprachbildung.</w:t>
      </w:r>
    </w:p>
    <w:p w14:paraId="1037B8A3" w14:textId="77777777" w:rsidR="00922FD5" w:rsidRDefault="00922FD5">
      <w:pPr>
        <w:pStyle w:val="StandardII"/>
        <w:rPr>
          <w:rFonts w:cs="Arial"/>
          <w:color w:val="000000"/>
        </w:rPr>
      </w:pPr>
    </w:p>
    <w:p w14:paraId="0B0546B7" w14:textId="77777777" w:rsidR="00922FD5" w:rsidRDefault="00DB1392">
      <w:pPr>
        <w:pStyle w:val="StandardII"/>
        <w:rPr>
          <w:b/>
          <w:bCs/>
          <w:color w:val="000000"/>
        </w:rPr>
      </w:pPr>
      <w:proofErr w:type="spellStart"/>
      <w:r>
        <w:rPr>
          <w:rFonts w:cs="Arial"/>
          <w:b/>
          <w:bCs/>
          <w:color w:val="000000"/>
        </w:rPr>
        <w:t>Wortschatzarbeit</w:t>
      </w:r>
      <w:proofErr w:type="spellEnd"/>
    </w:p>
    <w:p w14:paraId="76CCD591" w14:textId="6B142FAE" w:rsidR="00922FD5" w:rsidRDefault="00DB1392">
      <w:pPr>
        <w:pStyle w:val="StandardII"/>
      </w:pPr>
      <w:r w:rsidRPr="6851119B">
        <w:rPr>
          <w:rFonts w:cs="Arial"/>
          <w:color w:val="000000" w:themeColor="text1"/>
        </w:rPr>
        <w:t xml:space="preserve">Vermittlung verschiedener Formen von </w:t>
      </w:r>
      <w:proofErr w:type="spellStart"/>
      <w:r w:rsidRPr="6851119B">
        <w:rPr>
          <w:rFonts w:cs="Arial"/>
          <w:color w:val="000000" w:themeColor="text1"/>
        </w:rPr>
        <w:t>Wortschatzarbeit</w:t>
      </w:r>
      <w:proofErr w:type="spellEnd"/>
      <w:r w:rsidRPr="6851119B">
        <w:rPr>
          <w:rFonts w:cs="Arial"/>
          <w:color w:val="000000" w:themeColor="text1"/>
        </w:rPr>
        <w:t xml:space="preserve"> (z.B. Sachfeldarbeit, Einordnung nach grammatischen Kategorien oder Wortfamilien).</w:t>
      </w:r>
    </w:p>
    <w:p w14:paraId="160CFDE2" w14:textId="1A1F1E09" w:rsidR="00922FD5" w:rsidRDefault="00DB1392">
      <w:pPr>
        <w:pStyle w:val="StandardII"/>
      </w:pPr>
      <w:r w:rsidRPr="6851119B">
        <w:rPr>
          <w:rFonts w:cs="Arial"/>
          <w:color w:val="000000" w:themeColor="text1"/>
        </w:rPr>
        <w:t>Vorstellung verschiedener Lernmethoden im Unterricht (z.B. Vokabelkartei, Lernprogramme, Vokabelheft)</w:t>
      </w:r>
      <w:r w:rsidR="47D1C115" w:rsidRPr="6851119B">
        <w:rPr>
          <w:rFonts w:cs="Arial"/>
          <w:color w:val="000000" w:themeColor="text1"/>
        </w:rPr>
        <w:t>.</w:t>
      </w:r>
    </w:p>
    <w:p w14:paraId="30662FDD" w14:textId="77777777" w:rsidR="00922FD5" w:rsidRDefault="00DB1392">
      <w:pPr>
        <w:pStyle w:val="StandardII"/>
      </w:pPr>
      <w:r>
        <w:rPr>
          <w:rFonts w:cs="Arial"/>
          <w:color w:val="000000"/>
        </w:rPr>
        <w:t>Anbindung an bzw. Einführung in den (</w:t>
      </w:r>
      <w:proofErr w:type="spellStart"/>
      <w:r>
        <w:rPr>
          <w:rFonts w:cs="Arial"/>
          <w:color w:val="000000"/>
        </w:rPr>
        <w:t>kon</w:t>
      </w:r>
      <w:proofErr w:type="spellEnd"/>
      <w:r>
        <w:rPr>
          <w:rFonts w:cs="Arial"/>
          <w:color w:val="000000"/>
        </w:rPr>
        <w:t>-)textbezogenen Gebrauch des Wörterbuches.</w:t>
      </w:r>
    </w:p>
    <w:p w14:paraId="687C6DE0" w14:textId="77777777" w:rsidR="00922FD5" w:rsidRDefault="00922FD5">
      <w:pPr>
        <w:pStyle w:val="StandardII"/>
        <w:rPr>
          <w:rFonts w:cs="Arial"/>
        </w:rPr>
      </w:pPr>
    </w:p>
    <w:p w14:paraId="3E0FE319" w14:textId="77777777" w:rsidR="00922FD5" w:rsidRDefault="00DB1392">
      <w:pPr>
        <w:pStyle w:val="StandardII"/>
        <w:rPr>
          <w:b/>
          <w:bCs/>
          <w:color w:val="000000"/>
        </w:rPr>
      </w:pPr>
      <w:r>
        <w:rPr>
          <w:rFonts w:cs="Arial"/>
          <w:b/>
          <w:bCs/>
          <w:color w:val="000000"/>
        </w:rPr>
        <w:t>Grammatik</w:t>
      </w:r>
    </w:p>
    <w:p w14:paraId="1061AD35" w14:textId="7A42127B" w:rsidR="00922FD5" w:rsidRDefault="00DB1392">
      <w:pPr>
        <w:pStyle w:val="StandardII"/>
      </w:pPr>
      <w:r w:rsidRPr="6851119B">
        <w:rPr>
          <w:rFonts w:cs="Arial"/>
          <w:color w:val="000000" w:themeColor="text1"/>
        </w:rPr>
        <w:t>Reduktion der Grammatikfülle auf Grundregeln und Beschränkung auf übersetzungsrelevante Anwendung (Basisgrammatik)</w:t>
      </w:r>
    </w:p>
    <w:p w14:paraId="4CA9F4B5" w14:textId="54B8A174" w:rsidR="00922FD5" w:rsidRDefault="00DB1392">
      <w:pPr>
        <w:pStyle w:val="StandardII"/>
        <w:rPr>
          <w:color w:val="000000"/>
        </w:rPr>
      </w:pPr>
      <w:r w:rsidRPr="6851119B">
        <w:rPr>
          <w:rFonts w:cs="Arial"/>
          <w:color w:val="000000" w:themeColor="text1"/>
        </w:rPr>
        <w:t>Visualisierung von grammatischen Phänomenen</w:t>
      </w:r>
    </w:p>
    <w:p w14:paraId="734127E4" w14:textId="12E4F9CB" w:rsidR="00922FD5" w:rsidRDefault="00DB1392">
      <w:pPr>
        <w:pStyle w:val="StandardII"/>
      </w:pPr>
      <w:r w:rsidRPr="6851119B">
        <w:rPr>
          <w:rFonts w:cs="Arial"/>
          <w:color w:val="000000" w:themeColor="text1"/>
        </w:rPr>
        <w:t>Lektürebegleitende Einführung vereinzelt auftretender grammatischer Phänomene (späte Lehrbuchphase, Übergangslektüre und erste Originallektüre</w:t>
      </w:r>
      <w:r w:rsidR="01EB50BF" w:rsidRPr="6851119B">
        <w:rPr>
          <w:rFonts w:cs="Arial"/>
          <w:color w:val="000000" w:themeColor="text1"/>
        </w:rPr>
        <w:t>)</w:t>
      </w:r>
    </w:p>
    <w:p w14:paraId="33ED2AD3" w14:textId="4E0FA73D" w:rsidR="00922FD5" w:rsidRPr="00DB1392" w:rsidRDefault="00DB1392" w:rsidP="6851119B">
      <w:pPr>
        <w:pStyle w:val="StandardII"/>
        <w:rPr>
          <w:rFonts w:cs="Arial"/>
        </w:rPr>
      </w:pPr>
      <w:r w:rsidRPr="6851119B">
        <w:rPr>
          <w:rFonts w:cs="Arial"/>
          <w:color w:val="000000" w:themeColor="text1"/>
        </w:rPr>
        <w:t>Systematische Reorganisation und lektürerelevante Ergänzung</w:t>
      </w:r>
    </w:p>
    <w:p w14:paraId="5B2F9378" w14:textId="77777777" w:rsidR="00922FD5" w:rsidRPr="00DB1392" w:rsidRDefault="00922FD5">
      <w:pPr>
        <w:pStyle w:val="StandardII"/>
        <w:rPr>
          <w:rFonts w:cs="Arial"/>
        </w:rPr>
      </w:pPr>
    </w:p>
    <w:p w14:paraId="2CC29BF3" w14:textId="77777777" w:rsidR="00922FD5" w:rsidRPr="00DB1392" w:rsidRDefault="00DB1392">
      <w:pPr>
        <w:pStyle w:val="StandardII"/>
        <w:rPr>
          <w:b/>
          <w:bCs/>
        </w:rPr>
      </w:pPr>
      <w:r w:rsidRPr="00DB1392">
        <w:rPr>
          <w:rFonts w:cs="Arial"/>
          <w:b/>
          <w:bCs/>
        </w:rPr>
        <w:t xml:space="preserve">Übungen </w:t>
      </w:r>
    </w:p>
    <w:p w14:paraId="639939AD" w14:textId="5EF1584B" w:rsidR="00922FD5" w:rsidRDefault="00DB1392" w:rsidP="6851119B">
      <w:pPr>
        <w:pStyle w:val="StandardII"/>
        <w:rPr>
          <w:rFonts w:cs="Arial"/>
          <w:color w:val="000000" w:themeColor="text1"/>
          <w:sz w:val="24"/>
          <w:szCs w:val="24"/>
        </w:rPr>
      </w:pPr>
      <w:r w:rsidRPr="6851119B">
        <w:rPr>
          <w:rFonts w:cs="Arial"/>
          <w:color w:val="000000" w:themeColor="text1"/>
          <w:sz w:val="24"/>
          <w:szCs w:val="24"/>
        </w:rPr>
        <w:t>Übungsphasen finden im Unterricht</w:t>
      </w:r>
      <w:r w:rsidR="7661B57B" w:rsidRPr="6851119B">
        <w:rPr>
          <w:rFonts w:cs="Arial"/>
          <w:color w:val="000000" w:themeColor="text1"/>
          <w:sz w:val="24"/>
          <w:szCs w:val="24"/>
        </w:rPr>
        <w:t xml:space="preserve"> und </w:t>
      </w:r>
      <w:r w:rsidRPr="6851119B">
        <w:rPr>
          <w:rFonts w:cs="Arial"/>
          <w:color w:val="000000" w:themeColor="text1"/>
          <w:sz w:val="24"/>
          <w:szCs w:val="24"/>
        </w:rPr>
        <w:t xml:space="preserve">im Rahmen der </w:t>
      </w:r>
      <w:proofErr w:type="spellStart"/>
      <w:r w:rsidR="5334717A" w:rsidRPr="6851119B">
        <w:rPr>
          <w:rFonts w:cs="Arial"/>
          <w:color w:val="000000" w:themeColor="text1"/>
          <w:sz w:val="24"/>
          <w:szCs w:val="24"/>
        </w:rPr>
        <w:t>Wochen</w:t>
      </w:r>
      <w:r w:rsidRPr="6851119B">
        <w:rPr>
          <w:rFonts w:cs="Arial"/>
          <w:color w:val="000000" w:themeColor="text1"/>
          <w:sz w:val="24"/>
          <w:szCs w:val="24"/>
        </w:rPr>
        <w:t>planarbeit</w:t>
      </w:r>
      <w:proofErr w:type="spellEnd"/>
      <w:r w:rsidRPr="6851119B">
        <w:rPr>
          <w:rFonts w:cs="Arial"/>
          <w:color w:val="000000" w:themeColor="text1"/>
          <w:sz w:val="24"/>
          <w:szCs w:val="24"/>
        </w:rPr>
        <w:t xml:space="preserve"> statt.</w:t>
      </w:r>
    </w:p>
    <w:p w14:paraId="07143526" w14:textId="5A8602B6" w:rsidR="00922FD5" w:rsidRDefault="00DB1392" w:rsidP="6851119B">
      <w:pPr>
        <w:pStyle w:val="StandardII"/>
        <w:rPr>
          <w:rFonts w:cs="Arial"/>
          <w:color w:val="000000" w:themeColor="text1"/>
          <w:sz w:val="24"/>
          <w:szCs w:val="24"/>
        </w:rPr>
      </w:pPr>
      <w:r w:rsidRPr="6851119B">
        <w:rPr>
          <w:rFonts w:cs="Arial"/>
          <w:color w:val="000000" w:themeColor="text1"/>
        </w:rPr>
        <w:lastRenderedPageBreak/>
        <w:t>Alle Kompetenzbereiche sollen berücksichtigt werden.</w:t>
      </w:r>
    </w:p>
    <w:p w14:paraId="1A4CF0EB" w14:textId="77777777" w:rsidR="00922FD5" w:rsidRDefault="00DB1392">
      <w:pPr>
        <w:pStyle w:val="StandardII"/>
      </w:pPr>
      <w:r>
        <w:rPr>
          <w:rFonts w:cs="Arial"/>
          <w:color w:val="000000"/>
        </w:rPr>
        <w:t xml:space="preserve">Speziell die </w:t>
      </w:r>
      <w:proofErr w:type="spellStart"/>
      <w:r>
        <w:rPr>
          <w:rFonts w:cs="Arial"/>
          <w:color w:val="000000"/>
        </w:rPr>
        <w:t>Wortschatzarbeit</w:t>
      </w:r>
      <w:proofErr w:type="spellEnd"/>
      <w:r>
        <w:rPr>
          <w:rFonts w:cs="Arial"/>
          <w:color w:val="000000"/>
        </w:rPr>
        <w:t xml:space="preserve"> soll durch Übungen unterstützt werden.</w:t>
      </w:r>
    </w:p>
    <w:p w14:paraId="4066E64C" w14:textId="11D938A0" w:rsidR="00922FD5" w:rsidRDefault="498B7E39">
      <w:pPr>
        <w:pStyle w:val="StandardII"/>
      </w:pPr>
      <w:r w:rsidRPr="6851119B">
        <w:rPr>
          <w:rFonts w:cs="Arial"/>
          <w:color w:val="000000" w:themeColor="text1"/>
        </w:rPr>
        <w:t>A</w:t>
      </w:r>
      <w:r w:rsidR="00DB1392" w:rsidRPr="6851119B">
        <w:rPr>
          <w:rFonts w:cs="Arial"/>
          <w:color w:val="000000" w:themeColor="text1"/>
        </w:rPr>
        <w:t xml:space="preserve">ktives </w:t>
      </w:r>
      <w:proofErr w:type="spellStart"/>
      <w:r w:rsidR="00DB1392" w:rsidRPr="6851119B">
        <w:rPr>
          <w:rFonts w:cs="Arial"/>
          <w:color w:val="000000" w:themeColor="text1"/>
        </w:rPr>
        <w:t>Formenbilden</w:t>
      </w:r>
      <w:proofErr w:type="spellEnd"/>
      <w:r w:rsidR="00DB1392" w:rsidRPr="6851119B">
        <w:rPr>
          <w:rFonts w:cs="Arial"/>
          <w:color w:val="000000" w:themeColor="text1"/>
        </w:rPr>
        <w:t xml:space="preserve"> kann im Unterricht zur Vertiefung des Verständnisses grammatischer Phänomene eingesetzt werden.</w:t>
      </w:r>
    </w:p>
    <w:p w14:paraId="58E6DD4E" w14:textId="72E8D51D" w:rsidR="00922FD5" w:rsidRDefault="00DB1392" w:rsidP="00206E10">
      <w:pPr>
        <w:pStyle w:val="berschrift2"/>
        <w:ind w:left="0" w:firstLine="0"/>
      </w:pPr>
      <w:bookmarkStart w:id="6" w:name="_Toc30085379"/>
      <w:r>
        <w:rPr>
          <w:rFonts w:cs="Arial"/>
        </w:rPr>
        <w:lastRenderedPageBreak/>
        <w:t>2.3</w:t>
      </w:r>
      <w:r w:rsidR="511A28F2">
        <w:rPr>
          <w:rFonts w:cs="Arial"/>
        </w:rPr>
        <w:t xml:space="preserve"> </w:t>
      </w:r>
      <w:r>
        <w:rPr>
          <w:rFonts w:cs="Arial"/>
        </w:rPr>
        <w:tab/>
        <w:t>Grundsätze der Leistungsbewertung und Leistungsrückmeldung</w:t>
      </w:r>
      <w:bookmarkEnd w:id="6"/>
    </w:p>
    <w:p w14:paraId="402FA9D3" w14:textId="36158531" w:rsidR="00922FD5" w:rsidRDefault="00DB1392">
      <w:r>
        <w:t xml:space="preserve">Die Fachkonferenz hat die nachfolgenden Grundsätze zur Leistungsbewertung und Leistungsrückmeldung beschlossen: </w:t>
      </w:r>
    </w:p>
    <w:p w14:paraId="10686CEC" w14:textId="77777777" w:rsidR="00922FD5" w:rsidRDefault="00DB1392">
      <w:r>
        <w:t xml:space="preserve">Die im Beurteilungsbereich "Schriftliche Arbeiten" und die im Beurteilungsbereich "Sonstige Leistungen im Unterricht" erbrachten Leistungen werden etwa gleich </w:t>
      </w:r>
      <w:proofErr w:type="spellStart"/>
      <w:r>
        <w:t>gewichtet</w:t>
      </w:r>
      <w:proofErr w:type="spellEnd"/>
      <w:r>
        <w:t xml:space="preserve">. </w:t>
      </w:r>
    </w:p>
    <w:p w14:paraId="704F1F67" w14:textId="77777777" w:rsidR="00922FD5" w:rsidRDefault="00DB1392">
      <w:pPr>
        <w:pStyle w:val="berschrift4"/>
      </w:pPr>
      <w:r>
        <w:t>I. Beurteilungsbereich schriftliche Leistungen/Klassenarbeiten</w:t>
      </w:r>
    </w:p>
    <w:p w14:paraId="0F9552F5" w14:textId="77777777" w:rsidR="00922FD5" w:rsidRDefault="00DB1392">
      <w:r>
        <w:t>Gestaltung der Klassenarbeiten</w:t>
      </w:r>
    </w:p>
    <w:p w14:paraId="2F953BC7" w14:textId="55090A7F" w:rsidR="00922FD5" w:rsidRDefault="00DB1392">
      <w:pPr>
        <w:pStyle w:val="Listenabsatz"/>
      </w:pPr>
      <w:r>
        <w:t>Für Erschließung, Interpretation und</w:t>
      </w:r>
      <w:r w:rsidR="545E4FFC">
        <w:t xml:space="preserve"> </w:t>
      </w:r>
      <w:proofErr w:type="spellStart"/>
      <w:r>
        <w:t>kontextbezogene</w:t>
      </w:r>
      <w:proofErr w:type="spellEnd"/>
      <w:r>
        <w:t xml:space="preserve"> Aufgaben hat </w:t>
      </w:r>
      <w:r w:rsidR="00D46A78">
        <w:t xml:space="preserve">sich </w:t>
      </w:r>
      <w:r>
        <w:t xml:space="preserve">die Fachkonferenz </w:t>
      </w:r>
      <w:r w:rsidR="00D46A78">
        <w:t xml:space="preserve">auf </w:t>
      </w:r>
      <w:r>
        <w:t>folgende mögliche Aufgaben</w:t>
      </w:r>
      <w:r w:rsidR="00D46A78">
        <w:t>formate</w:t>
      </w:r>
      <w:r w:rsidR="003D3CB4">
        <w:t xml:space="preserve"> </w:t>
      </w:r>
      <w:r w:rsidR="00D46A78">
        <w:t xml:space="preserve">verständigt, </w:t>
      </w:r>
      <w:r w:rsidR="00CB5865">
        <w:t xml:space="preserve">von denen eine </w:t>
      </w:r>
      <w:r w:rsidR="00236FE0">
        <w:t xml:space="preserve">angemessene </w:t>
      </w:r>
      <w:r w:rsidR="00CB5865">
        <w:t xml:space="preserve">Auswahl </w:t>
      </w:r>
      <w:r w:rsidR="00236FE0">
        <w:t xml:space="preserve">unterschiedlicher Formate </w:t>
      </w:r>
      <w:r w:rsidR="00D46A78">
        <w:t>im Laufe des Lehrgangs eingesetzt werden</w:t>
      </w:r>
      <w:r w:rsidR="56153B3C">
        <w:t xml:space="preserve"> soll.</w:t>
      </w:r>
      <w:r>
        <w:t xml:space="preserve"> </w:t>
      </w:r>
    </w:p>
    <w:p w14:paraId="7D3BEE8F" w14:textId="77777777" w:rsidR="00922FD5" w:rsidRDefault="00922FD5">
      <w:pPr>
        <w:pStyle w:val="Listenabsatz"/>
      </w:pPr>
    </w:p>
    <w:tbl>
      <w:tblPr>
        <w:tblW w:w="4900" w:type="pct"/>
        <w:tblInd w:w="55" w:type="dxa"/>
        <w:tblBorders>
          <w:top w:val="single" w:sz="4" w:space="0" w:color="000000"/>
          <w:left w:val="single" w:sz="4" w:space="0" w:color="000000"/>
          <w:right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9157"/>
      </w:tblGrid>
      <w:tr w:rsidR="00922FD5" w14:paraId="17E80DB6" w14:textId="77777777">
        <w:trPr>
          <w:cantSplit/>
        </w:trPr>
        <w:tc>
          <w:tcPr>
            <w:tcW w:w="9166" w:type="dxa"/>
            <w:tcBorders>
              <w:top w:val="single" w:sz="4" w:space="0" w:color="000000"/>
              <w:left w:val="single" w:sz="4" w:space="0" w:color="000000"/>
              <w:right w:val="single" w:sz="4" w:space="0" w:color="000000"/>
            </w:tcBorders>
            <w:shd w:val="clear" w:color="auto" w:fill="E6E6E6"/>
            <w:vAlign w:val="center"/>
          </w:tcPr>
          <w:p w14:paraId="36673733" w14:textId="77777777" w:rsidR="00922FD5" w:rsidRDefault="00DB1392">
            <w:pPr>
              <w:pStyle w:val="Listenabsatz"/>
              <w:jc w:val="left"/>
              <w:rPr>
                <w:b/>
                <w:bCs/>
              </w:rPr>
            </w:pPr>
            <w:r>
              <w:rPr>
                <w:b/>
                <w:bCs/>
              </w:rPr>
              <w:t>Aufgaben zur Erschließung:</w:t>
            </w:r>
          </w:p>
        </w:tc>
      </w:tr>
      <w:tr w:rsidR="00922FD5" w14:paraId="71689CBB" w14:textId="77777777">
        <w:trPr>
          <w:cantSplit/>
        </w:trPr>
        <w:tc>
          <w:tcPr>
            <w:tcW w:w="9166" w:type="dxa"/>
            <w:tcBorders>
              <w:top w:val="single" w:sz="4" w:space="0" w:color="000000"/>
              <w:left w:val="single" w:sz="4" w:space="0" w:color="000000"/>
              <w:bottom w:val="single" w:sz="4" w:space="0" w:color="000000"/>
              <w:right w:val="single" w:sz="4" w:space="0" w:color="000000"/>
            </w:tcBorders>
            <w:shd w:val="clear" w:color="auto" w:fill="auto"/>
          </w:tcPr>
          <w:p w14:paraId="6B53B5C9" w14:textId="77777777" w:rsidR="00922FD5" w:rsidRDefault="00DB1392">
            <w:pPr>
              <w:pStyle w:val="Listenabsatz"/>
              <w:numPr>
                <w:ilvl w:val="0"/>
                <w:numId w:val="37"/>
              </w:numPr>
              <w:jc w:val="left"/>
              <w:rPr>
                <w:rStyle w:val="Hervorhebung"/>
                <w:rFonts w:cs="Arial"/>
                <w:i w:val="0"/>
                <w:iCs w:val="0"/>
              </w:rPr>
            </w:pPr>
            <w:r>
              <w:rPr>
                <w:rStyle w:val="Hervorhebung"/>
                <w:rFonts w:cs="Arial"/>
                <w:i w:val="0"/>
                <w:iCs w:val="0"/>
              </w:rPr>
              <w:t xml:space="preserve">Analyse der Textsemantik (Sach- und Wortfelder, Personen, Eigennamen, </w:t>
            </w:r>
            <w:proofErr w:type="spellStart"/>
            <w:r>
              <w:rPr>
                <w:rStyle w:val="Hervorhebung"/>
                <w:rFonts w:cs="Arial"/>
                <w:i w:val="0"/>
                <w:iCs w:val="0"/>
              </w:rPr>
              <w:t>Rekurrenzen</w:t>
            </w:r>
            <w:proofErr w:type="spellEnd"/>
            <w:r>
              <w:rPr>
                <w:rStyle w:val="Hervorhebung"/>
                <w:rFonts w:cs="Arial"/>
                <w:i w:val="0"/>
                <w:iCs w:val="0"/>
              </w:rPr>
              <w:t>, Pronomina, …) und deren Visualisierung</w:t>
            </w:r>
          </w:p>
          <w:p w14:paraId="7EA4DB51" w14:textId="77777777" w:rsidR="00922FD5" w:rsidRDefault="00DB1392">
            <w:pPr>
              <w:pStyle w:val="Listenabsatz"/>
              <w:numPr>
                <w:ilvl w:val="0"/>
                <w:numId w:val="37"/>
              </w:numPr>
              <w:jc w:val="left"/>
              <w:rPr>
                <w:rStyle w:val="Hervorhebung"/>
                <w:rFonts w:cs="Arial"/>
                <w:i w:val="0"/>
                <w:iCs w:val="0"/>
              </w:rPr>
            </w:pPr>
            <w:r>
              <w:rPr>
                <w:rStyle w:val="Hervorhebung"/>
                <w:rFonts w:cs="Arial"/>
                <w:i w:val="0"/>
                <w:iCs w:val="0"/>
              </w:rPr>
              <w:t xml:space="preserve">Analyse der Textsyntax (Personenstruktur und Handlungsträger, Personalendungen, Tempus- und </w:t>
            </w:r>
            <w:proofErr w:type="spellStart"/>
            <w:r>
              <w:rPr>
                <w:rStyle w:val="Hervorhebung"/>
                <w:rFonts w:cs="Arial"/>
                <w:i w:val="0"/>
                <w:iCs w:val="0"/>
              </w:rPr>
              <w:t>Modusprofil</w:t>
            </w:r>
            <w:proofErr w:type="spellEnd"/>
            <w:r>
              <w:rPr>
                <w:rStyle w:val="Hervorhebung"/>
                <w:rFonts w:cs="Arial"/>
                <w:i w:val="0"/>
                <w:iCs w:val="0"/>
              </w:rPr>
              <w:t xml:space="preserve">, Diathese, </w:t>
            </w:r>
            <w:proofErr w:type="spellStart"/>
            <w:r>
              <w:rPr>
                <w:rStyle w:val="Hervorhebung"/>
                <w:rFonts w:cs="Arial"/>
                <w:i w:val="0"/>
                <w:iCs w:val="0"/>
              </w:rPr>
              <w:t>Konnektoren</w:t>
            </w:r>
            <w:proofErr w:type="spellEnd"/>
            <w:r>
              <w:rPr>
                <w:rStyle w:val="Hervorhebung"/>
                <w:rFonts w:cs="Arial"/>
                <w:i w:val="0"/>
                <w:iCs w:val="0"/>
              </w:rPr>
              <w:t>, ...) und Visualisierung</w:t>
            </w:r>
          </w:p>
          <w:p w14:paraId="03C27B8C" w14:textId="77777777" w:rsidR="00922FD5" w:rsidRDefault="00DB1392">
            <w:pPr>
              <w:pStyle w:val="Listenabsatz"/>
              <w:numPr>
                <w:ilvl w:val="0"/>
                <w:numId w:val="37"/>
              </w:numPr>
              <w:jc w:val="left"/>
              <w:rPr>
                <w:rStyle w:val="Hervorhebung"/>
                <w:rFonts w:cs="Arial"/>
                <w:i w:val="0"/>
                <w:iCs w:val="0"/>
              </w:rPr>
            </w:pPr>
            <w:r>
              <w:rPr>
                <w:rStyle w:val="Hervorhebung"/>
                <w:rFonts w:cs="Arial"/>
                <w:i w:val="0"/>
                <w:iCs w:val="0"/>
              </w:rPr>
              <w:t>Aufstellung von Hypothesen zum Textinhalt auf der Basis von Textbelegen</w:t>
            </w:r>
          </w:p>
          <w:p w14:paraId="4736A3E2" w14:textId="77777777" w:rsidR="00922FD5" w:rsidRDefault="00DB1392">
            <w:pPr>
              <w:pStyle w:val="Listenabsatz"/>
              <w:numPr>
                <w:ilvl w:val="0"/>
                <w:numId w:val="37"/>
              </w:numPr>
              <w:jc w:val="left"/>
              <w:rPr>
                <w:rStyle w:val="Hervorhebung"/>
                <w:rFonts w:cs="Arial"/>
                <w:i w:val="0"/>
                <w:iCs w:val="0"/>
              </w:rPr>
            </w:pPr>
            <w:r>
              <w:rPr>
                <w:rStyle w:val="Hervorhebung"/>
                <w:rFonts w:cs="Arial"/>
                <w:i w:val="0"/>
                <w:iCs w:val="0"/>
              </w:rPr>
              <w:t>Angabe der Thematik eines unbekannten Textes mit Begründung</w:t>
            </w:r>
          </w:p>
          <w:p w14:paraId="58BEA1D9" w14:textId="77777777" w:rsidR="00922FD5" w:rsidRDefault="00DB1392">
            <w:pPr>
              <w:pStyle w:val="Listenabsatz"/>
              <w:numPr>
                <w:ilvl w:val="0"/>
                <w:numId w:val="37"/>
              </w:numPr>
              <w:jc w:val="left"/>
              <w:rPr>
                <w:rStyle w:val="Hervorhebung"/>
                <w:rFonts w:cs="Arial"/>
                <w:i w:val="0"/>
                <w:iCs w:val="0"/>
              </w:rPr>
            </w:pPr>
            <w:r>
              <w:rPr>
                <w:rStyle w:val="Hervorhebung"/>
                <w:rFonts w:cs="Arial"/>
                <w:i w:val="0"/>
                <w:iCs w:val="0"/>
              </w:rPr>
              <w:t xml:space="preserve">Gliederung eines Textes aufgrund von </w:t>
            </w:r>
            <w:proofErr w:type="spellStart"/>
            <w:r>
              <w:rPr>
                <w:rStyle w:val="Hervorhebung"/>
                <w:rFonts w:cs="Arial"/>
                <w:i w:val="0"/>
                <w:iCs w:val="0"/>
              </w:rPr>
              <w:t>Kohärenzmerkmalen</w:t>
            </w:r>
            <w:proofErr w:type="spellEnd"/>
          </w:p>
          <w:p w14:paraId="3140B368" w14:textId="77777777" w:rsidR="00922FD5" w:rsidRDefault="00DB1392">
            <w:pPr>
              <w:pStyle w:val="Listenabsatz"/>
              <w:numPr>
                <w:ilvl w:val="0"/>
                <w:numId w:val="37"/>
              </w:numPr>
              <w:jc w:val="left"/>
              <w:rPr>
                <w:rStyle w:val="Hervorhebung"/>
                <w:rFonts w:cs="Arial"/>
                <w:i w:val="0"/>
                <w:iCs w:val="0"/>
              </w:rPr>
            </w:pPr>
            <w:r>
              <w:rPr>
                <w:rStyle w:val="Hervorhebung"/>
                <w:rFonts w:cs="Arial"/>
                <w:i w:val="0"/>
                <w:iCs w:val="0"/>
              </w:rPr>
              <w:t>Bild-Text-Erschließung</w:t>
            </w:r>
          </w:p>
          <w:p w14:paraId="6C9C3A07" w14:textId="77777777" w:rsidR="00922FD5" w:rsidRDefault="00DB1392">
            <w:pPr>
              <w:pStyle w:val="Listenabsatz"/>
              <w:numPr>
                <w:ilvl w:val="0"/>
                <w:numId w:val="37"/>
              </w:numPr>
              <w:jc w:val="left"/>
              <w:rPr>
                <w:rStyle w:val="Hervorhebung"/>
                <w:rFonts w:cs="Arial"/>
                <w:i w:val="0"/>
                <w:iCs w:val="0"/>
              </w:rPr>
            </w:pPr>
            <w:r>
              <w:rPr>
                <w:rStyle w:val="Hervorhebung"/>
                <w:rFonts w:cs="Arial"/>
                <w:i w:val="0"/>
                <w:iCs w:val="0"/>
              </w:rPr>
              <w:t>Beantwortung von Leitfragen zu Inhalt und Struktur eines Textes mithilfe lateinischer Textbelege</w:t>
            </w:r>
          </w:p>
          <w:p w14:paraId="4EA48834" w14:textId="77777777" w:rsidR="00922FD5" w:rsidRDefault="00DB1392">
            <w:pPr>
              <w:pStyle w:val="Listenabsatz"/>
              <w:numPr>
                <w:ilvl w:val="0"/>
                <w:numId w:val="37"/>
              </w:numPr>
              <w:jc w:val="left"/>
            </w:pPr>
            <w:r>
              <w:rPr>
                <w:rStyle w:val="Hervorhebung"/>
                <w:rFonts w:cs="Arial"/>
                <w:i w:val="0"/>
                <w:iCs w:val="0"/>
              </w:rPr>
              <w:t>Sicherung der Erschließungsergebnisse in Form einer Paraphrase oder kreativen Visualisierung des Textinhaltes (mit lateinischen Textbelegen)</w:t>
            </w:r>
          </w:p>
        </w:tc>
      </w:tr>
    </w:tbl>
    <w:p w14:paraId="3B88899E" w14:textId="77777777" w:rsidR="00922FD5" w:rsidRDefault="00922FD5">
      <w:pPr>
        <w:rPr>
          <w:rStyle w:val="Hervorhebung"/>
          <w:rFonts w:cs="Arial"/>
          <w:b/>
          <w:bCs/>
          <w:i w:val="0"/>
          <w:iCs w:val="0"/>
        </w:rPr>
      </w:pPr>
    </w:p>
    <w:p w14:paraId="69E2BB2B" w14:textId="77777777" w:rsidR="00922FD5" w:rsidRDefault="00DB1392">
      <w:r>
        <w:br w:type="page"/>
      </w:r>
    </w:p>
    <w:tbl>
      <w:tblPr>
        <w:tblW w:w="9354" w:type="dxa"/>
        <w:tblInd w:w="55" w:type="dxa"/>
        <w:tblBorders>
          <w:top w:val="single" w:sz="2" w:space="0" w:color="000000"/>
          <w:left w:val="single" w:sz="2" w:space="0" w:color="000000"/>
          <w:right w:val="single" w:sz="2" w:space="0" w:color="000000"/>
          <w:insideV w:val="single" w:sz="2" w:space="0" w:color="000000"/>
        </w:tblBorders>
        <w:tblCellMar>
          <w:top w:w="55" w:type="dxa"/>
          <w:left w:w="51" w:type="dxa"/>
          <w:bottom w:w="55" w:type="dxa"/>
          <w:right w:w="55" w:type="dxa"/>
        </w:tblCellMar>
        <w:tblLook w:val="04A0" w:firstRow="1" w:lastRow="0" w:firstColumn="1" w:lastColumn="0" w:noHBand="0" w:noVBand="1"/>
      </w:tblPr>
      <w:tblGrid>
        <w:gridCol w:w="9354"/>
      </w:tblGrid>
      <w:tr w:rsidR="00922FD5" w14:paraId="6BEF66E0" w14:textId="77777777">
        <w:tc>
          <w:tcPr>
            <w:tcW w:w="9354" w:type="dxa"/>
            <w:tcBorders>
              <w:top w:val="single" w:sz="2" w:space="0" w:color="000000"/>
              <w:left w:val="single" w:sz="2" w:space="0" w:color="000000"/>
              <w:right w:val="single" w:sz="2" w:space="0" w:color="000000"/>
            </w:tcBorders>
            <w:shd w:val="clear" w:color="auto" w:fill="E6E6E6"/>
          </w:tcPr>
          <w:p w14:paraId="4096E9A6" w14:textId="77777777" w:rsidR="00922FD5" w:rsidRDefault="00DB1392">
            <w:pPr>
              <w:pageBreakBefore/>
              <w:jc w:val="left"/>
            </w:pPr>
            <w:r>
              <w:rPr>
                <w:rStyle w:val="Hervorhebung"/>
                <w:rFonts w:cs="Arial"/>
                <w:b/>
                <w:bCs/>
                <w:i w:val="0"/>
                <w:iCs w:val="0"/>
              </w:rPr>
              <w:lastRenderedPageBreak/>
              <w:t xml:space="preserve">Aufgaben zur Interpretation: </w:t>
            </w:r>
          </w:p>
        </w:tc>
      </w:tr>
      <w:tr w:rsidR="00922FD5" w14:paraId="39A11F8C" w14:textId="77777777">
        <w:tc>
          <w:tcPr>
            <w:tcW w:w="9354" w:type="dxa"/>
            <w:tcBorders>
              <w:top w:val="single" w:sz="2" w:space="0" w:color="000000"/>
              <w:left w:val="single" w:sz="2" w:space="0" w:color="000000"/>
              <w:bottom w:val="single" w:sz="2" w:space="0" w:color="000000"/>
              <w:right w:val="single" w:sz="2" w:space="0" w:color="000000"/>
            </w:tcBorders>
            <w:shd w:val="clear" w:color="auto" w:fill="auto"/>
          </w:tcPr>
          <w:p w14:paraId="08E270A7" w14:textId="77777777" w:rsidR="00922FD5" w:rsidRDefault="00DB1392">
            <w:pPr>
              <w:pStyle w:val="Listenabsatz"/>
              <w:numPr>
                <w:ilvl w:val="0"/>
                <w:numId w:val="37"/>
              </w:numPr>
              <w:jc w:val="left"/>
            </w:pPr>
            <w:r>
              <w:rPr>
                <w:rStyle w:val="Hervorhebung"/>
                <w:rFonts w:cs="Arial"/>
                <w:i w:val="0"/>
                <w:iCs w:val="0"/>
              </w:rPr>
              <w:t xml:space="preserve">Analyse von Sach- und Wortfeldern und Deutung im Hinblick auf die Textaussage  </w:t>
            </w:r>
          </w:p>
          <w:p w14:paraId="3A26FDE0" w14:textId="77777777" w:rsidR="00922FD5" w:rsidRDefault="00DB1392">
            <w:pPr>
              <w:pStyle w:val="Listenabsatz"/>
              <w:numPr>
                <w:ilvl w:val="0"/>
                <w:numId w:val="37"/>
              </w:numPr>
              <w:jc w:val="left"/>
            </w:pPr>
            <w:r>
              <w:rPr>
                <w:rStyle w:val="Hervorhebung"/>
                <w:rFonts w:cs="Arial"/>
                <w:i w:val="0"/>
                <w:iCs w:val="0"/>
              </w:rPr>
              <w:t>Gliederung des Textes mit Angabe von Textsignalen</w:t>
            </w:r>
          </w:p>
          <w:p w14:paraId="74673E2D" w14:textId="77777777" w:rsidR="00922FD5" w:rsidRDefault="00DB1392">
            <w:pPr>
              <w:pStyle w:val="Listenabsatz"/>
              <w:numPr>
                <w:ilvl w:val="0"/>
                <w:numId w:val="37"/>
              </w:numPr>
              <w:jc w:val="left"/>
            </w:pPr>
            <w:r>
              <w:rPr>
                <w:rStyle w:val="Hervorhebung"/>
                <w:rFonts w:cs="Arial"/>
                <w:i w:val="0"/>
                <w:iCs w:val="0"/>
              </w:rPr>
              <w:t>Begründete Darlegung des Gedanken- und Argumentationsgangs</w:t>
            </w:r>
          </w:p>
          <w:p w14:paraId="32665872" w14:textId="77777777" w:rsidR="00922FD5" w:rsidRDefault="00DB1392">
            <w:pPr>
              <w:pStyle w:val="Listenabsatz"/>
              <w:numPr>
                <w:ilvl w:val="0"/>
                <w:numId w:val="37"/>
              </w:numPr>
              <w:jc w:val="left"/>
            </w:pPr>
            <w:r>
              <w:rPr>
                <w:rStyle w:val="Hervorhebung"/>
                <w:rFonts w:cs="Arial"/>
                <w:i w:val="0"/>
                <w:iCs w:val="0"/>
              </w:rPr>
              <w:t xml:space="preserve">Erstellung eines Tempus- oder </w:t>
            </w:r>
            <w:proofErr w:type="spellStart"/>
            <w:r>
              <w:rPr>
                <w:rStyle w:val="Hervorhebung"/>
                <w:rFonts w:cs="Arial"/>
                <w:i w:val="0"/>
                <w:iCs w:val="0"/>
              </w:rPr>
              <w:t>Modusreliefs</w:t>
            </w:r>
            <w:proofErr w:type="spellEnd"/>
            <w:r>
              <w:rPr>
                <w:rStyle w:val="Hervorhebung"/>
                <w:rFonts w:cs="Arial"/>
                <w:i w:val="0"/>
                <w:iCs w:val="0"/>
              </w:rPr>
              <w:t xml:space="preserve">, Analyse der Diathese und Deutung im Hinblick auf den Textinhalt </w:t>
            </w:r>
          </w:p>
          <w:p w14:paraId="56938F0A" w14:textId="77777777" w:rsidR="00922FD5" w:rsidRDefault="00DB1392">
            <w:pPr>
              <w:pStyle w:val="Listenabsatz"/>
              <w:numPr>
                <w:ilvl w:val="0"/>
                <w:numId w:val="37"/>
              </w:numPr>
              <w:jc w:val="left"/>
            </w:pPr>
            <w:r>
              <w:rPr>
                <w:rStyle w:val="Hervorhebung"/>
                <w:rFonts w:cs="Arial"/>
                <w:i w:val="0"/>
                <w:iCs w:val="0"/>
                <w:color w:val="000000"/>
              </w:rPr>
              <w:t xml:space="preserve">Analyse von Personenkonstellationen, Charakterisierungen </w:t>
            </w:r>
          </w:p>
          <w:p w14:paraId="7584D825" w14:textId="77777777" w:rsidR="00922FD5" w:rsidRDefault="00DB1392">
            <w:pPr>
              <w:pStyle w:val="Listenabsatz"/>
              <w:numPr>
                <w:ilvl w:val="0"/>
                <w:numId w:val="37"/>
              </w:numPr>
              <w:jc w:val="left"/>
            </w:pPr>
            <w:r>
              <w:rPr>
                <w:rStyle w:val="Hervorhebung"/>
                <w:rFonts w:cs="Arial"/>
                <w:i w:val="0"/>
                <w:iCs w:val="0"/>
                <w:color w:val="000000"/>
              </w:rPr>
              <w:t>Analyse des Verhaltens und der Beweggründe von Personen</w:t>
            </w:r>
          </w:p>
          <w:p w14:paraId="4EF695FB" w14:textId="77777777" w:rsidR="00922FD5" w:rsidRDefault="00DB1392">
            <w:pPr>
              <w:pStyle w:val="Listenabsatz"/>
              <w:numPr>
                <w:ilvl w:val="0"/>
                <w:numId w:val="37"/>
              </w:numPr>
              <w:jc w:val="left"/>
            </w:pPr>
            <w:r>
              <w:rPr>
                <w:rStyle w:val="Hervorhebung"/>
                <w:rFonts w:cs="Arial"/>
                <w:i w:val="0"/>
                <w:iCs w:val="0"/>
                <w:color w:val="000000"/>
              </w:rPr>
              <w:t>Herausarbeiten der zentralen Textaussage</w:t>
            </w:r>
          </w:p>
          <w:p w14:paraId="3C6F6130" w14:textId="77777777" w:rsidR="00922FD5" w:rsidRDefault="00DB1392">
            <w:pPr>
              <w:pStyle w:val="Listenabsatz"/>
              <w:numPr>
                <w:ilvl w:val="0"/>
                <w:numId w:val="37"/>
              </w:numPr>
              <w:jc w:val="left"/>
            </w:pPr>
            <w:r>
              <w:rPr>
                <w:rStyle w:val="Hervorhebung"/>
                <w:rFonts w:cs="Arial"/>
                <w:i w:val="0"/>
                <w:iCs w:val="0"/>
                <w:color w:val="000000"/>
              </w:rPr>
              <w:t xml:space="preserve">Ermittlung der möglichen Autorenintention auf Basis des Textes </w:t>
            </w:r>
          </w:p>
          <w:p w14:paraId="5CFFDAA0" w14:textId="77777777" w:rsidR="00922FD5" w:rsidRDefault="00DB1392">
            <w:pPr>
              <w:pStyle w:val="Listenabsatz"/>
              <w:numPr>
                <w:ilvl w:val="0"/>
                <w:numId w:val="37"/>
              </w:numPr>
              <w:jc w:val="left"/>
            </w:pPr>
            <w:r>
              <w:rPr>
                <w:rStyle w:val="Hervorhebung"/>
                <w:rFonts w:cs="Arial"/>
                <w:i w:val="0"/>
                <w:iCs w:val="0"/>
                <w:color w:val="000000"/>
              </w:rPr>
              <w:t>Analyse von sprachlich-stilistischen Merkmalen und Erläuterung ihrer Funktion im Hinblick auf den Textinhalt</w:t>
            </w:r>
          </w:p>
          <w:p w14:paraId="7BBE9C87" w14:textId="77777777" w:rsidR="00922FD5" w:rsidRDefault="00DB1392">
            <w:pPr>
              <w:pStyle w:val="Listenabsatz"/>
              <w:numPr>
                <w:ilvl w:val="0"/>
                <w:numId w:val="37"/>
              </w:numPr>
              <w:jc w:val="left"/>
            </w:pPr>
            <w:r>
              <w:rPr>
                <w:rStyle w:val="Hervorhebung"/>
                <w:rFonts w:cs="Arial"/>
                <w:i w:val="0"/>
                <w:iCs w:val="0"/>
                <w:color w:val="000000"/>
              </w:rPr>
              <w:t>Vergleich mit einem bekannten oder unbekannten Text desselben Autors, eines anderen Autors oder mit einem Sachtext</w:t>
            </w:r>
          </w:p>
          <w:p w14:paraId="57717CE7" w14:textId="77777777" w:rsidR="00922FD5" w:rsidRDefault="00DB1392">
            <w:pPr>
              <w:pStyle w:val="Listenabsatz"/>
              <w:numPr>
                <w:ilvl w:val="0"/>
                <w:numId w:val="37"/>
              </w:numPr>
              <w:jc w:val="left"/>
            </w:pPr>
            <w:r>
              <w:rPr>
                <w:rStyle w:val="Hervorhebung"/>
                <w:rFonts w:cs="Arial"/>
                <w:i w:val="0"/>
                <w:iCs w:val="0"/>
                <w:color w:val="000000"/>
              </w:rPr>
              <w:t xml:space="preserve">Vergleich eines </w:t>
            </w:r>
            <w:proofErr w:type="spellStart"/>
            <w:r>
              <w:rPr>
                <w:rStyle w:val="Hervorhebung"/>
                <w:rFonts w:cs="Arial"/>
                <w:i w:val="0"/>
                <w:iCs w:val="0"/>
                <w:color w:val="000000"/>
              </w:rPr>
              <w:t>Rezeptionsdokuments</w:t>
            </w:r>
            <w:proofErr w:type="spellEnd"/>
            <w:r>
              <w:rPr>
                <w:rStyle w:val="Hervorhebung"/>
                <w:rFonts w:cs="Arial"/>
                <w:i w:val="0"/>
                <w:iCs w:val="0"/>
                <w:color w:val="000000"/>
              </w:rPr>
              <w:t xml:space="preserve"> mit dem lateinischen Text </w:t>
            </w:r>
          </w:p>
          <w:p w14:paraId="1A0FA727" w14:textId="77777777" w:rsidR="00922FD5" w:rsidRDefault="00DB1392">
            <w:pPr>
              <w:pStyle w:val="Listenabsatz"/>
              <w:numPr>
                <w:ilvl w:val="0"/>
                <w:numId w:val="37"/>
              </w:numPr>
              <w:jc w:val="left"/>
            </w:pPr>
            <w:r>
              <w:rPr>
                <w:rStyle w:val="Hervorhebung"/>
                <w:rFonts w:cs="Arial"/>
                <w:i w:val="0"/>
                <w:iCs w:val="0"/>
                <w:color w:val="000000"/>
              </w:rPr>
              <w:t>Einordnung eines lateinischen Textes in den historischen, politischen und kulturellen Zusammenhang</w:t>
            </w:r>
          </w:p>
        </w:tc>
      </w:tr>
    </w:tbl>
    <w:p w14:paraId="57C0D796" w14:textId="77777777" w:rsidR="00922FD5" w:rsidRDefault="00922FD5">
      <w:pPr>
        <w:rPr>
          <w:b/>
          <w:bCs/>
        </w:rPr>
      </w:pPr>
    </w:p>
    <w:tbl>
      <w:tblPr>
        <w:tblW w:w="9354" w:type="dxa"/>
        <w:tblInd w:w="55" w:type="dxa"/>
        <w:tblBorders>
          <w:top w:val="single" w:sz="2" w:space="0" w:color="000000"/>
          <w:left w:val="single" w:sz="2" w:space="0" w:color="000000"/>
          <w:right w:val="single" w:sz="2" w:space="0" w:color="000000"/>
          <w:insideV w:val="single" w:sz="2" w:space="0" w:color="000000"/>
        </w:tblBorders>
        <w:tblCellMar>
          <w:top w:w="55" w:type="dxa"/>
          <w:left w:w="51" w:type="dxa"/>
          <w:bottom w:w="55" w:type="dxa"/>
          <w:right w:w="55" w:type="dxa"/>
        </w:tblCellMar>
        <w:tblLook w:val="04A0" w:firstRow="1" w:lastRow="0" w:firstColumn="1" w:lastColumn="0" w:noHBand="0" w:noVBand="1"/>
      </w:tblPr>
      <w:tblGrid>
        <w:gridCol w:w="9354"/>
      </w:tblGrid>
      <w:tr w:rsidR="00922FD5" w14:paraId="2AC1FBA8" w14:textId="77777777" w:rsidTr="6851119B">
        <w:tc>
          <w:tcPr>
            <w:tcW w:w="9354" w:type="dxa"/>
            <w:tcBorders>
              <w:top w:val="single" w:sz="2" w:space="0" w:color="000000" w:themeColor="text1"/>
              <w:left w:val="single" w:sz="2" w:space="0" w:color="000000" w:themeColor="text1"/>
              <w:right w:val="single" w:sz="2" w:space="0" w:color="000000" w:themeColor="text1"/>
            </w:tcBorders>
            <w:shd w:val="clear" w:color="auto" w:fill="E6E6E6"/>
          </w:tcPr>
          <w:p w14:paraId="28DDCA1D" w14:textId="63E17F82" w:rsidR="00922FD5" w:rsidRDefault="00DB1392">
            <w:pPr>
              <w:jc w:val="left"/>
              <w:rPr>
                <w:b/>
                <w:bCs/>
              </w:rPr>
            </w:pPr>
            <w:proofErr w:type="spellStart"/>
            <w:r w:rsidRPr="6851119B">
              <w:rPr>
                <w:b/>
                <w:bCs/>
              </w:rPr>
              <w:t>Kontextbezogene</w:t>
            </w:r>
            <w:proofErr w:type="spellEnd"/>
            <w:r w:rsidRPr="6851119B">
              <w:rPr>
                <w:b/>
                <w:bCs/>
              </w:rPr>
              <w:t xml:space="preserve"> Aufgaben zur Überprüfung der Sprach- und Kulturkompetenz </w:t>
            </w:r>
            <w:r w:rsidR="45CC0526" w:rsidRPr="6851119B">
              <w:rPr>
                <w:b/>
                <w:bCs/>
              </w:rPr>
              <w:t xml:space="preserve">(ggf. </w:t>
            </w:r>
            <w:r w:rsidRPr="6851119B">
              <w:rPr>
                <w:b/>
                <w:bCs/>
              </w:rPr>
              <w:t>im ersten Lernjahr)</w:t>
            </w:r>
          </w:p>
        </w:tc>
      </w:tr>
      <w:tr w:rsidR="00922FD5" w14:paraId="1B7DBF3D" w14:textId="77777777" w:rsidTr="6851119B">
        <w:tc>
          <w:tcPr>
            <w:tcW w:w="9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7628693" w14:textId="77777777" w:rsidR="00922FD5" w:rsidRDefault="00DB1392">
            <w:pPr>
              <w:pStyle w:val="Listenabsatz"/>
              <w:numPr>
                <w:ilvl w:val="0"/>
                <w:numId w:val="38"/>
              </w:numPr>
              <w:jc w:val="left"/>
            </w:pPr>
            <w:proofErr w:type="spellStart"/>
            <w:r>
              <w:t>Wortschatzaufgaben</w:t>
            </w:r>
            <w:proofErr w:type="spellEnd"/>
          </w:p>
          <w:p w14:paraId="327BEB42" w14:textId="77777777" w:rsidR="00922FD5" w:rsidRDefault="00DB1392">
            <w:pPr>
              <w:pStyle w:val="Listenabsatz"/>
              <w:numPr>
                <w:ilvl w:val="0"/>
                <w:numId w:val="38"/>
              </w:numPr>
              <w:jc w:val="left"/>
            </w:pPr>
            <w:r>
              <w:t>Erschließung von Lehnwörtern, Fremdwörtern und fremdsprachlichen Wörtern aus lateinischen Ursprüngen</w:t>
            </w:r>
          </w:p>
          <w:p w14:paraId="17E7BB8F" w14:textId="77777777" w:rsidR="00922FD5" w:rsidRDefault="00DB1392">
            <w:pPr>
              <w:pStyle w:val="Listenabsatz"/>
              <w:numPr>
                <w:ilvl w:val="0"/>
                <w:numId w:val="38"/>
              </w:numPr>
              <w:jc w:val="left"/>
            </w:pPr>
            <w:r>
              <w:t>Segmentierung, Sortierung oder Bestimmung von Formen (isoliert oder am Text)</w:t>
            </w:r>
          </w:p>
          <w:p w14:paraId="3B5F37D8" w14:textId="77777777" w:rsidR="00922FD5" w:rsidRDefault="00DB1392">
            <w:pPr>
              <w:pStyle w:val="Listenabsatz"/>
              <w:numPr>
                <w:ilvl w:val="0"/>
                <w:numId w:val="38"/>
              </w:numPr>
              <w:jc w:val="left"/>
            </w:pPr>
            <w:r>
              <w:t xml:space="preserve">Beschriftung eines Bildes mit lateinischen oder deutschen Begriffen </w:t>
            </w:r>
          </w:p>
          <w:p w14:paraId="6F088BE3" w14:textId="77777777" w:rsidR="00922FD5" w:rsidRDefault="00DB1392">
            <w:pPr>
              <w:pStyle w:val="Listenabsatz"/>
              <w:numPr>
                <w:ilvl w:val="0"/>
                <w:numId w:val="38"/>
              </w:numPr>
              <w:jc w:val="left"/>
            </w:pPr>
            <w:r>
              <w:t>Erläuterung des historischen Hintergrunds des lateinischen Textes</w:t>
            </w:r>
          </w:p>
          <w:p w14:paraId="24C228C8" w14:textId="77777777" w:rsidR="00922FD5" w:rsidRDefault="00DB1392">
            <w:pPr>
              <w:pStyle w:val="Listenabsatz"/>
              <w:numPr>
                <w:ilvl w:val="0"/>
                <w:numId w:val="38"/>
              </w:numPr>
              <w:jc w:val="left"/>
            </w:pPr>
            <w:r>
              <w:t>Vergleich von Antike und Gegenwart</w:t>
            </w:r>
          </w:p>
        </w:tc>
      </w:tr>
    </w:tbl>
    <w:p w14:paraId="04B231C8" w14:textId="5FE61C5D" w:rsidR="369DCEF3" w:rsidRDefault="369DCEF3"/>
    <w:p w14:paraId="0D142F6F" w14:textId="77777777" w:rsidR="00922FD5" w:rsidRDefault="00922FD5"/>
    <w:p w14:paraId="34787221" w14:textId="77777777" w:rsidR="00922FD5" w:rsidRDefault="00DB1392">
      <w:pPr>
        <w:rPr>
          <w:b/>
        </w:rPr>
      </w:pPr>
      <w:r>
        <w:rPr>
          <w:b/>
        </w:rPr>
        <w:t>Korrektur und Rückgabe der Klassenarbeiten</w:t>
      </w:r>
    </w:p>
    <w:p w14:paraId="2630EBF8" w14:textId="3B277CC9" w:rsidR="00922FD5" w:rsidRDefault="00DB1392">
      <w:pPr>
        <w:pStyle w:val="Listenabsatz"/>
      </w:pPr>
      <w:r w:rsidRPr="6851119B">
        <w:rPr>
          <w:color w:val="000000" w:themeColor="text1"/>
        </w:rPr>
        <w:t xml:space="preserve">Der Erwartungshorizont umfasst eine Modellübersetzung, Lösungen zu geschlossenen und halboffenen Aufgaben sowie eine stichwortartige Auflistung von erwarteten Inhaltsaspekten und Bewertungskriterien zu offenen Aufgaben. </w:t>
      </w:r>
    </w:p>
    <w:p w14:paraId="3DB94221" w14:textId="712E91F0" w:rsidR="00922FD5" w:rsidRDefault="00DB1392">
      <w:pPr>
        <w:pStyle w:val="Listenabsatz"/>
      </w:pPr>
      <w:r>
        <w:t xml:space="preserve"> </w:t>
      </w:r>
    </w:p>
    <w:p w14:paraId="120C4E94" w14:textId="77777777" w:rsidR="00922FD5" w:rsidRDefault="00922FD5">
      <w:pPr>
        <w:pStyle w:val="Listenabsatz"/>
      </w:pPr>
    </w:p>
    <w:p w14:paraId="42AFC42D" w14:textId="77777777" w:rsidR="003D3CB4" w:rsidRDefault="003D3CB4">
      <w:pPr>
        <w:spacing w:after="0" w:line="240" w:lineRule="auto"/>
        <w:jc w:val="left"/>
        <w:rPr>
          <w:b/>
        </w:rPr>
      </w:pPr>
      <w:r>
        <w:rPr>
          <w:b/>
        </w:rPr>
        <w:br w:type="page"/>
      </w:r>
    </w:p>
    <w:p w14:paraId="6DC81E00" w14:textId="77777777" w:rsidR="00922FD5" w:rsidRDefault="00DB1392">
      <w:pPr>
        <w:rPr>
          <w:b/>
        </w:rPr>
      </w:pPr>
      <w:r>
        <w:rPr>
          <w:b/>
        </w:rPr>
        <w:lastRenderedPageBreak/>
        <w:t>Dauer und Anzahl der Klassenarbeiten (vgl. APO SI VV zu §6)</w:t>
      </w:r>
    </w:p>
    <w:p w14:paraId="48634D3D" w14:textId="77777777" w:rsidR="00922FD5" w:rsidRDefault="00DB1392">
      <w:pPr>
        <w:pStyle w:val="StandardII"/>
      </w:pPr>
      <w:r>
        <w:t xml:space="preserve">Innerhalb des vorgegebenen Rahmens hat die Fachkonferenz folgende Festlegungen getroffen. </w:t>
      </w:r>
    </w:p>
    <w:tbl>
      <w:tblPr>
        <w:tblW w:w="4900" w:type="pct"/>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870"/>
        <w:gridCol w:w="1120"/>
        <w:gridCol w:w="3103"/>
        <w:gridCol w:w="3064"/>
      </w:tblGrid>
      <w:tr w:rsidR="00922FD5" w14:paraId="690F52BC" w14:textId="77777777" w:rsidTr="622A025D">
        <w:trPr>
          <w:cantSplit/>
        </w:trPr>
        <w:tc>
          <w:tcPr>
            <w:tcW w:w="19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DA25D65" w14:textId="77777777" w:rsidR="00922FD5" w:rsidRDefault="00F15588">
            <w:pPr>
              <w:jc w:val="center"/>
              <w:rPr>
                <w:rFonts w:cs="Arial"/>
                <w:b/>
                <w:bCs/>
              </w:rPr>
            </w:pPr>
            <w:r>
              <w:rPr>
                <w:rFonts w:cs="Arial"/>
                <w:b/>
                <w:bCs/>
              </w:rPr>
              <w:t>Klasse</w:t>
            </w:r>
          </w:p>
        </w:tc>
        <w:tc>
          <w:tcPr>
            <w:tcW w:w="72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71CA723" w14:textId="77777777" w:rsidR="00922FD5" w:rsidRDefault="00922FD5">
            <w:pPr>
              <w:jc w:val="center"/>
              <w:rPr>
                <w:rFonts w:cs="Arial"/>
                <w:b/>
                <w:bCs/>
              </w:rPr>
            </w:pPr>
          </w:p>
        </w:tc>
      </w:tr>
      <w:tr w:rsidR="00922FD5" w14:paraId="0F0DCB51" w14:textId="77777777" w:rsidTr="622A025D">
        <w:trPr>
          <w:cantSplit/>
        </w:trPr>
        <w:tc>
          <w:tcPr>
            <w:tcW w:w="1903" w:type="dxa"/>
            <w:vMerge/>
            <w:vAlign w:val="center"/>
          </w:tcPr>
          <w:p w14:paraId="75FBE423" w14:textId="77777777" w:rsidR="00922FD5" w:rsidRDefault="00922FD5">
            <w:pPr>
              <w:rPr>
                <w:rFonts w:cs="Arial"/>
                <w:b/>
                <w:bCs/>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ADC098" w14:textId="77777777" w:rsidR="00922FD5" w:rsidRDefault="00DB1392">
            <w:pPr>
              <w:jc w:val="center"/>
              <w:rPr>
                <w:rFonts w:cs="Arial"/>
              </w:rPr>
            </w:pPr>
            <w:r>
              <w:rPr>
                <w:rStyle w:val="Hervorhebung"/>
                <w:rFonts w:cs="Arial"/>
              </w:rPr>
              <w:t>Anzahl</w:t>
            </w: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795FEF" w14:textId="5AF13BA1" w:rsidR="00922FD5" w:rsidRDefault="00DB1392">
            <w:pPr>
              <w:jc w:val="center"/>
              <w:rPr>
                <w:rFonts w:cs="Arial"/>
              </w:rPr>
            </w:pPr>
            <w:r w:rsidRPr="122BB33D">
              <w:rPr>
                <w:rStyle w:val="Hervorhebung"/>
                <w:rFonts w:cs="Arial"/>
              </w:rPr>
              <w:t>Dauer</w:t>
            </w:r>
            <w:r>
              <w:br/>
            </w:r>
            <w:r w:rsidRPr="122BB33D">
              <w:rPr>
                <w:rStyle w:val="Hervorhebung"/>
                <w:rFonts w:cs="Arial"/>
              </w:rPr>
              <w:t xml:space="preserve">(in </w:t>
            </w:r>
            <w:r w:rsidR="360D7991" w:rsidRPr="122BB33D">
              <w:rPr>
                <w:rStyle w:val="Hervorhebung"/>
                <w:rFonts w:cs="Arial"/>
              </w:rPr>
              <w:t>45min-</w:t>
            </w:r>
            <w:r w:rsidRPr="122BB33D">
              <w:rPr>
                <w:rStyle w:val="Hervorhebung"/>
                <w:rFonts w:cs="Arial"/>
              </w:rPr>
              <w:t>Unterrichtsstunden)</w:t>
            </w:r>
          </w:p>
        </w:tc>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A4C5A" w14:textId="77777777" w:rsidR="00922FD5" w:rsidRDefault="00DB1392">
            <w:pPr>
              <w:jc w:val="center"/>
            </w:pPr>
            <w:r>
              <w:rPr>
                <w:rStyle w:val="Hervorhebung"/>
                <w:rFonts w:cs="Arial"/>
              </w:rPr>
              <w:t xml:space="preserve">Gewichtung </w:t>
            </w:r>
            <w:r>
              <w:rPr>
                <w:rStyle w:val="Hervorhebung"/>
                <w:rFonts w:cs="Arial"/>
              </w:rPr>
              <w:br/>
              <w:t>Übersetzung</w:t>
            </w:r>
            <w:r w:rsidR="001B0E5F">
              <w:rPr>
                <w:rStyle w:val="Hervorhebung"/>
                <w:rFonts w:cs="Arial"/>
              </w:rPr>
              <w:t>steil</w:t>
            </w:r>
            <w:r>
              <w:rPr>
                <w:rStyle w:val="Hervorhebung"/>
                <w:rFonts w:cs="Arial"/>
              </w:rPr>
              <w:t xml:space="preserve"> zu Aufgaben</w:t>
            </w:r>
            <w:r w:rsidR="001B0E5F">
              <w:rPr>
                <w:rStyle w:val="Hervorhebung"/>
                <w:rFonts w:cs="Arial"/>
              </w:rPr>
              <w:t>teilen (Erschließung, Interpretation/</w:t>
            </w:r>
            <w:proofErr w:type="spellStart"/>
            <w:r w:rsidR="001B0E5F">
              <w:rPr>
                <w:rStyle w:val="Hervorhebung"/>
                <w:rFonts w:cs="Arial"/>
              </w:rPr>
              <w:t>kontextbezogene</w:t>
            </w:r>
            <w:proofErr w:type="spellEnd"/>
            <w:r w:rsidR="001B0E5F">
              <w:rPr>
                <w:rStyle w:val="Hervorhebung"/>
                <w:rFonts w:cs="Arial"/>
              </w:rPr>
              <w:t xml:space="preserve"> Aufgaben)</w:t>
            </w:r>
          </w:p>
        </w:tc>
      </w:tr>
      <w:tr w:rsidR="00922FD5" w14:paraId="4888E65C" w14:textId="77777777" w:rsidTr="622A025D">
        <w:trPr>
          <w:cantSplit/>
          <w:trHeight w:val="638"/>
        </w:trPr>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97EEC" w14:textId="77777777" w:rsidR="00922FD5" w:rsidRDefault="00DB1392">
            <w:pPr>
              <w:spacing w:before="200" w:after="120" w:line="240" w:lineRule="auto"/>
              <w:jc w:val="center"/>
            </w:pPr>
            <w:r>
              <w:rPr>
                <w:rFonts w:cs="Arial"/>
              </w:rPr>
              <w:t>7</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B4EA11" w14:textId="5046AECF" w:rsidR="00922FD5" w:rsidRDefault="00712E31">
            <w:pPr>
              <w:spacing w:before="200" w:after="120" w:line="240" w:lineRule="auto"/>
              <w:jc w:val="center"/>
            </w:pPr>
            <w:r>
              <w:t>5</w:t>
            </w: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9841BE" w14:textId="77777777" w:rsidR="00922FD5" w:rsidRDefault="00DB1392">
            <w:pPr>
              <w:spacing w:before="200" w:after="120" w:line="240" w:lineRule="auto"/>
              <w:jc w:val="center"/>
              <w:rPr>
                <w:color w:val="000000"/>
              </w:rPr>
            </w:pPr>
            <w:r>
              <w:rPr>
                <w:rFonts w:cs="Arial"/>
                <w:color w:val="000000"/>
              </w:rPr>
              <w:t>1</w:t>
            </w:r>
          </w:p>
        </w:tc>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64E063" w14:textId="2BD08AC6" w:rsidR="00922FD5" w:rsidRDefault="05588C6D" w:rsidP="53D54C13">
            <w:pPr>
              <w:spacing w:before="200" w:after="120" w:line="240" w:lineRule="auto"/>
              <w:jc w:val="center"/>
              <w:rPr>
                <w:rFonts w:cs="Arial"/>
              </w:rPr>
            </w:pPr>
            <w:r w:rsidRPr="53D54C13">
              <w:rPr>
                <w:rFonts w:cs="Arial"/>
              </w:rPr>
              <w:t>2</w:t>
            </w:r>
            <w:r w:rsidR="00DB1392" w:rsidRPr="53D54C13">
              <w:rPr>
                <w:rFonts w:cs="Arial"/>
              </w:rPr>
              <w:t>:1</w:t>
            </w:r>
          </w:p>
        </w:tc>
      </w:tr>
      <w:tr w:rsidR="00922FD5" w14:paraId="266F3931" w14:textId="77777777" w:rsidTr="622A025D">
        <w:trPr>
          <w:cantSplit/>
          <w:trHeight w:val="665"/>
        </w:trPr>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B0A208" w14:textId="77777777" w:rsidR="00922FD5" w:rsidRDefault="00DB1392">
            <w:pPr>
              <w:spacing w:before="200" w:after="120" w:line="240" w:lineRule="auto"/>
              <w:jc w:val="center"/>
            </w:pPr>
            <w:r>
              <w:rPr>
                <w:rFonts w:cs="Arial"/>
              </w:rPr>
              <w:t>8</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941E47" w14:textId="04607A11" w:rsidR="00922FD5" w:rsidRDefault="00712E31">
            <w:pPr>
              <w:spacing w:before="200" w:after="120" w:line="240" w:lineRule="auto"/>
              <w:jc w:val="center"/>
            </w:pPr>
            <w:r>
              <w:t>4</w:t>
            </w: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B20A0C" w14:textId="77777777" w:rsidR="00922FD5" w:rsidRDefault="00DB1392">
            <w:pPr>
              <w:spacing w:before="200" w:after="120" w:line="240" w:lineRule="auto"/>
              <w:jc w:val="center"/>
              <w:rPr>
                <w:color w:val="000000"/>
              </w:rPr>
            </w:pPr>
            <w:r>
              <w:rPr>
                <w:rFonts w:cs="Arial"/>
                <w:color w:val="000000"/>
              </w:rPr>
              <w:t>1</w:t>
            </w:r>
          </w:p>
        </w:tc>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B45E7D" w14:textId="0D7741C3" w:rsidR="00922FD5" w:rsidRDefault="00D46A78" w:rsidP="53D54C13">
            <w:pPr>
              <w:spacing w:before="200" w:after="120" w:line="240" w:lineRule="auto"/>
              <w:jc w:val="center"/>
              <w:rPr>
                <w:rFonts w:cs="Arial"/>
              </w:rPr>
            </w:pPr>
            <w:r w:rsidRPr="53D54C13">
              <w:rPr>
                <w:rFonts w:cs="Arial"/>
              </w:rPr>
              <w:t>2:1</w:t>
            </w:r>
          </w:p>
        </w:tc>
      </w:tr>
      <w:tr w:rsidR="00922FD5" w14:paraId="18A79ABE" w14:textId="77777777" w:rsidTr="622A025D">
        <w:trPr>
          <w:cantSplit/>
          <w:trHeight w:val="665"/>
        </w:trPr>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2B7304" w14:textId="77777777" w:rsidR="00922FD5" w:rsidRDefault="00DB1392">
            <w:pPr>
              <w:spacing w:before="200" w:after="120" w:line="240" w:lineRule="auto"/>
              <w:jc w:val="center"/>
            </w:pPr>
            <w:r>
              <w:t>9</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98DEE6" w14:textId="77777777" w:rsidR="00922FD5" w:rsidRDefault="00DB1392">
            <w:pPr>
              <w:spacing w:before="200" w:after="120" w:line="240" w:lineRule="auto"/>
              <w:jc w:val="center"/>
            </w:pPr>
            <w:r>
              <w:t>4</w:t>
            </w: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9FAAB8" w14:textId="10277712" w:rsidR="00922FD5" w:rsidRDefault="00A97C92">
            <w:pPr>
              <w:spacing w:before="200" w:after="120" w:line="240" w:lineRule="auto"/>
              <w:jc w:val="center"/>
            </w:pPr>
            <w:r>
              <w:t>1-2*</w:t>
            </w:r>
          </w:p>
        </w:tc>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B84193" w14:textId="08E458EC" w:rsidR="00922FD5" w:rsidRDefault="00DB1392" w:rsidP="53D54C13">
            <w:pPr>
              <w:spacing w:before="200" w:after="120" w:line="240" w:lineRule="auto"/>
              <w:jc w:val="center"/>
              <w:rPr>
                <w:rFonts w:cs="Arial"/>
              </w:rPr>
            </w:pPr>
            <w:r w:rsidRPr="53D54C13">
              <w:rPr>
                <w:rFonts w:cs="Arial"/>
              </w:rPr>
              <w:t>2:1</w:t>
            </w:r>
          </w:p>
        </w:tc>
      </w:tr>
      <w:tr w:rsidR="00922FD5" w14:paraId="698185EE" w14:textId="77777777" w:rsidTr="622A025D">
        <w:trPr>
          <w:cantSplit/>
          <w:trHeight w:val="665"/>
        </w:trPr>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369756" w14:textId="77777777" w:rsidR="00922FD5" w:rsidRDefault="00DB1392">
            <w:pPr>
              <w:spacing w:before="200" w:after="120" w:line="240" w:lineRule="auto"/>
              <w:jc w:val="center"/>
            </w:pPr>
            <w:r>
              <w:t>10</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9935FF" w14:textId="77777777" w:rsidR="00922FD5" w:rsidRDefault="00DB1392">
            <w:pPr>
              <w:spacing w:before="200" w:after="120" w:line="240" w:lineRule="auto"/>
              <w:jc w:val="center"/>
            </w:pPr>
            <w:r>
              <w:t>4</w:t>
            </w: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F999B5" w14:textId="46259873" w:rsidR="00922FD5" w:rsidRDefault="7D1E56F6">
            <w:pPr>
              <w:spacing w:before="200" w:after="120" w:line="240" w:lineRule="auto"/>
              <w:jc w:val="center"/>
            </w:pPr>
            <w:r>
              <w:t>1-</w:t>
            </w:r>
            <w:r w:rsidR="00DB1392">
              <w:t>2</w:t>
            </w:r>
            <w:r w:rsidR="2EEDBD91">
              <w:t>*</w:t>
            </w:r>
          </w:p>
        </w:tc>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C67E75" w14:textId="77777777" w:rsidR="00922FD5" w:rsidRDefault="00DB1392" w:rsidP="53D54C13">
            <w:pPr>
              <w:spacing w:before="200" w:after="120" w:line="240" w:lineRule="auto"/>
              <w:jc w:val="center"/>
              <w:rPr>
                <w:rFonts w:cs="Arial"/>
              </w:rPr>
            </w:pPr>
            <w:r w:rsidRPr="53D54C13">
              <w:rPr>
                <w:rFonts w:cs="Arial"/>
              </w:rPr>
              <w:t xml:space="preserve">2:1 </w:t>
            </w:r>
          </w:p>
        </w:tc>
      </w:tr>
    </w:tbl>
    <w:p w14:paraId="391B11AA" w14:textId="78FEF4B2" w:rsidR="614D48ED" w:rsidRDefault="673FAF8F" w:rsidP="622A025D">
      <w:pPr>
        <w:pStyle w:val="StandardII"/>
        <w:rPr>
          <w:rFonts w:cs="Arial"/>
          <w:i/>
          <w:iCs/>
        </w:rPr>
      </w:pPr>
      <w:r w:rsidRPr="622A025D">
        <w:rPr>
          <w:rFonts w:cs="Arial"/>
          <w:i/>
          <w:iCs/>
        </w:rPr>
        <w:t>* abhängig vom Beginn der Lektürephase</w:t>
      </w:r>
      <w:r w:rsidR="00F535DD">
        <w:rPr>
          <w:rFonts w:cs="Arial"/>
          <w:i/>
          <w:iCs/>
        </w:rPr>
        <w:t>,</w:t>
      </w:r>
      <w:r w:rsidR="00164E22">
        <w:rPr>
          <w:rFonts w:cs="Arial"/>
          <w:i/>
          <w:iCs/>
        </w:rPr>
        <w:t xml:space="preserve"> die vierte Arbeit in der Stufe 10</w:t>
      </w:r>
      <w:r w:rsidR="008B3B65">
        <w:rPr>
          <w:rFonts w:cs="Arial"/>
          <w:i/>
          <w:iCs/>
        </w:rPr>
        <w:t>: 2 Stunden</w:t>
      </w:r>
    </w:p>
    <w:p w14:paraId="324F4B7C" w14:textId="1D17F0DE" w:rsidR="00922FD5" w:rsidRDefault="00DB1392">
      <w:pPr>
        <w:pStyle w:val="StandardII"/>
      </w:pPr>
      <w:r>
        <w:t xml:space="preserve">II. Beurteilungsbereich „Sonstige Leistungen“: </w:t>
      </w:r>
    </w:p>
    <w:p w14:paraId="4AAD1C75" w14:textId="77777777" w:rsidR="00922FD5" w:rsidRDefault="00DB1392">
      <w:pPr>
        <w:pStyle w:val="Listenabsatz"/>
      </w:pPr>
      <w:r>
        <w:t xml:space="preserve">Grundlagen einer Beurteilung der „sonstigen Leistungen“ bilden </w:t>
      </w:r>
    </w:p>
    <w:p w14:paraId="75CF4315" w14:textId="77777777" w:rsidR="00922FD5" w:rsidRDefault="00922FD5">
      <w:pPr>
        <w:pStyle w:val="Listenabsatz"/>
      </w:pPr>
    </w:p>
    <w:p w14:paraId="5D2BD20E" w14:textId="77777777" w:rsidR="00922FD5" w:rsidRDefault="00DB1392">
      <w:pPr>
        <w:pStyle w:val="Listenabsatz"/>
        <w:numPr>
          <w:ilvl w:val="0"/>
          <w:numId w:val="29"/>
        </w:numPr>
      </w:pPr>
      <w:r>
        <w:t xml:space="preserve">die kontinuierliche Beobachtung der Leistungsentwicklung im Unterricht, wobei individuelle Beiträge zum Unterrichtsgespräch sowie kooperative Leistungen im Rahmen von Team- und Gruppenarbeit zu beachten sind, </w:t>
      </w:r>
    </w:p>
    <w:p w14:paraId="7C3D76E1" w14:textId="77777777" w:rsidR="00922FD5" w:rsidRDefault="00DB1392">
      <w:pPr>
        <w:pStyle w:val="Listenabsatz"/>
        <w:numPr>
          <w:ilvl w:val="0"/>
          <w:numId w:val="29"/>
        </w:numPr>
      </w:pPr>
      <w:r>
        <w:t xml:space="preserve">die punktuellen Überprüfungen einzelner Kompetenzen in fest umrissenen Bereichen des Faches (u. a. kurze schriftliche Übungen, inklusive </w:t>
      </w:r>
      <w:proofErr w:type="spellStart"/>
      <w:r>
        <w:t>Wortschatzkontrolle</w:t>
      </w:r>
      <w:proofErr w:type="spellEnd"/>
      <w:r>
        <w:t xml:space="preserve">), </w:t>
      </w:r>
    </w:p>
    <w:p w14:paraId="0CFD938D" w14:textId="69C0F8A4" w:rsidR="00922FD5" w:rsidRDefault="4ED99FD1">
      <w:pPr>
        <w:pStyle w:val="Listenabsatz"/>
        <w:numPr>
          <w:ilvl w:val="0"/>
          <w:numId w:val="29"/>
        </w:numPr>
      </w:pPr>
      <w:r w:rsidRPr="53D54C13">
        <w:t xml:space="preserve">evtl. </w:t>
      </w:r>
      <w:r w:rsidR="00DB1392" w:rsidRPr="53D54C13">
        <w:t xml:space="preserve">längerfristig gestellte komplexere Aufgaben, die von den Schülerinnen und Schülern einzeln oder in der Gruppe mit einem hohen Anteil der Selbstständigkeit bearbeitet werden, um sich mit einer Themen- oder Problemstellung vertieft zu beschäftigen und zu einem Produkt zu gelangen. Bei längerfristig gestellten Aufgaben müssen die Regeln für die Durchführung und die Beurteilungskriterien den Schülerinnen und Schülern im Voraus transparent gemacht werden. </w:t>
      </w:r>
    </w:p>
    <w:p w14:paraId="3CB648E9" w14:textId="77777777" w:rsidR="00922FD5" w:rsidRDefault="00922FD5">
      <w:pPr>
        <w:pStyle w:val="Listenabsatz"/>
      </w:pPr>
    </w:p>
    <w:p w14:paraId="0C178E9E" w14:textId="77777777" w:rsidR="00F15588" w:rsidRDefault="00F15588">
      <w:pPr>
        <w:spacing w:after="0" w:line="240" w:lineRule="auto"/>
        <w:jc w:val="left"/>
        <w:rPr>
          <w:b/>
        </w:rPr>
      </w:pPr>
      <w:r>
        <w:rPr>
          <w:b/>
        </w:rPr>
        <w:br w:type="page"/>
      </w:r>
    </w:p>
    <w:p w14:paraId="6D627BEF" w14:textId="77777777" w:rsidR="00922FD5" w:rsidRDefault="00DB1392">
      <w:pPr>
        <w:pStyle w:val="Listenabsatz"/>
        <w:rPr>
          <w:b/>
        </w:rPr>
      </w:pPr>
      <w:r>
        <w:rPr>
          <w:b/>
        </w:rPr>
        <w:lastRenderedPageBreak/>
        <w:t>Mögliche Überprüfungsformen</w:t>
      </w:r>
    </w:p>
    <w:tbl>
      <w:tblPr>
        <w:tblStyle w:val="Tabellenraster"/>
        <w:tblW w:w="9189" w:type="dxa"/>
        <w:tblInd w:w="112" w:type="dxa"/>
        <w:tblLook w:val="04A0" w:firstRow="1" w:lastRow="0" w:firstColumn="1" w:lastColumn="0" w:noHBand="0" w:noVBand="1"/>
      </w:tblPr>
      <w:tblGrid>
        <w:gridCol w:w="3000"/>
        <w:gridCol w:w="6189"/>
      </w:tblGrid>
      <w:tr w:rsidR="00922FD5" w14:paraId="20493582" w14:textId="77777777" w:rsidTr="53D54C13">
        <w:tc>
          <w:tcPr>
            <w:tcW w:w="3000" w:type="dxa"/>
            <w:shd w:val="clear" w:color="auto" w:fill="auto"/>
          </w:tcPr>
          <w:p w14:paraId="486FC570" w14:textId="77777777" w:rsidR="00922FD5" w:rsidRDefault="00DB1392">
            <w:pPr>
              <w:spacing w:after="0" w:line="240" w:lineRule="auto"/>
              <w:jc w:val="left"/>
            </w:pPr>
            <w:r>
              <w:rPr>
                <w:rFonts w:eastAsia="Times New Roman" w:cs="Arial"/>
                <w:b/>
                <w:szCs w:val="20"/>
                <w:lang w:eastAsia="zh-CN"/>
              </w:rPr>
              <w:t>Überprüfungsform</w:t>
            </w:r>
          </w:p>
        </w:tc>
        <w:tc>
          <w:tcPr>
            <w:tcW w:w="6188" w:type="dxa"/>
            <w:shd w:val="clear" w:color="auto" w:fill="auto"/>
          </w:tcPr>
          <w:p w14:paraId="359700E9" w14:textId="77777777" w:rsidR="00922FD5" w:rsidRDefault="00DB1392">
            <w:pPr>
              <w:spacing w:after="0" w:line="240" w:lineRule="auto"/>
            </w:pPr>
            <w:r>
              <w:rPr>
                <w:rFonts w:eastAsia="Times New Roman" w:cs="Arial"/>
                <w:b/>
                <w:szCs w:val="20"/>
                <w:lang w:eastAsia="zh-CN"/>
              </w:rPr>
              <w:t xml:space="preserve">Kurzbeschreibung </w:t>
            </w:r>
          </w:p>
        </w:tc>
      </w:tr>
      <w:tr w:rsidR="00922FD5" w14:paraId="3B6B47C7" w14:textId="77777777" w:rsidTr="53D54C13">
        <w:tc>
          <w:tcPr>
            <w:tcW w:w="3000" w:type="dxa"/>
            <w:shd w:val="clear" w:color="auto" w:fill="auto"/>
          </w:tcPr>
          <w:p w14:paraId="39B8C851" w14:textId="77777777" w:rsidR="00922FD5" w:rsidRDefault="00DB1392">
            <w:pPr>
              <w:spacing w:after="0" w:line="240" w:lineRule="auto"/>
              <w:jc w:val="left"/>
            </w:pPr>
            <w:r>
              <w:rPr>
                <w:rFonts w:eastAsia="Times New Roman" w:cs="Arial"/>
                <w:szCs w:val="20"/>
                <w:lang w:eastAsia="zh-CN"/>
              </w:rPr>
              <w:t>Erschließung eines lateinischen Textes</w:t>
            </w:r>
          </w:p>
        </w:tc>
        <w:tc>
          <w:tcPr>
            <w:tcW w:w="6188" w:type="dxa"/>
            <w:shd w:val="clear" w:color="auto" w:fill="auto"/>
          </w:tcPr>
          <w:p w14:paraId="6AC2A2AC" w14:textId="77777777" w:rsidR="00922FD5" w:rsidRDefault="00DB1392">
            <w:pPr>
              <w:numPr>
                <w:ilvl w:val="0"/>
                <w:numId w:val="36"/>
              </w:numPr>
              <w:spacing w:after="0" w:line="240" w:lineRule="auto"/>
            </w:pPr>
            <w:r>
              <w:rPr>
                <w:rFonts w:eastAsia="Times New Roman" w:cs="Arial"/>
                <w:szCs w:val="20"/>
                <w:lang w:eastAsia="zh-CN"/>
              </w:rPr>
              <w:t xml:space="preserve">Analyse der Textsemantik (Sach- und Wortfelder, Personen, Eigennamen, </w:t>
            </w:r>
            <w:proofErr w:type="spellStart"/>
            <w:r>
              <w:rPr>
                <w:rFonts w:eastAsia="Times New Roman" w:cs="Arial"/>
                <w:szCs w:val="20"/>
                <w:lang w:eastAsia="zh-CN"/>
              </w:rPr>
              <w:t>Rekurrenzen</w:t>
            </w:r>
            <w:proofErr w:type="spellEnd"/>
            <w:r>
              <w:rPr>
                <w:rFonts w:eastAsia="Times New Roman" w:cs="Arial"/>
                <w:szCs w:val="20"/>
                <w:lang w:eastAsia="zh-CN"/>
              </w:rPr>
              <w:t>, Pronomina, …) und deren Visualisierung</w:t>
            </w:r>
          </w:p>
          <w:p w14:paraId="076EE15C" w14:textId="77777777" w:rsidR="00922FD5" w:rsidRDefault="00DB1392">
            <w:pPr>
              <w:pStyle w:val="Listenabsatz"/>
              <w:numPr>
                <w:ilvl w:val="0"/>
                <w:numId w:val="36"/>
              </w:numPr>
              <w:spacing w:after="0" w:line="240" w:lineRule="auto"/>
            </w:pPr>
            <w:r>
              <w:rPr>
                <w:rFonts w:eastAsia="Times New Roman" w:cs="Arial"/>
                <w:szCs w:val="20"/>
                <w:lang w:eastAsia="zh-CN"/>
              </w:rPr>
              <w:t xml:space="preserve">Analyse der Textsyntax (Personenstruktur und Handlungsträger, Personalendungen, Tempus- und </w:t>
            </w:r>
            <w:proofErr w:type="spellStart"/>
            <w:r>
              <w:rPr>
                <w:rFonts w:eastAsia="Times New Roman" w:cs="Arial"/>
                <w:szCs w:val="20"/>
                <w:lang w:eastAsia="zh-CN"/>
              </w:rPr>
              <w:t>Modusprofil</w:t>
            </w:r>
            <w:proofErr w:type="spellEnd"/>
            <w:r>
              <w:rPr>
                <w:rFonts w:eastAsia="Times New Roman" w:cs="Arial"/>
                <w:szCs w:val="20"/>
                <w:lang w:eastAsia="zh-CN"/>
              </w:rPr>
              <w:t xml:space="preserve">, Diathese, </w:t>
            </w:r>
            <w:proofErr w:type="spellStart"/>
            <w:r>
              <w:rPr>
                <w:rFonts w:eastAsia="Times New Roman" w:cs="Arial"/>
                <w:szCs w:val="20"/>
                <w:lang w:eastAsia="zh-CN"/>
              </w:rPr>
              <w:t>Konnektoren</w:t>
            </w:r>
            <w:proofErr w:type="spellEnd"/>
            <w:r>
              <w:rPr>
                <w:rFonts w:eastAsia="Times New Roman" w:cs="Arial"/>
                <w:szCs w:val="20"/>
                <w:lang w:eastAsia="zh-CN"/>
              </w:rPr>
              <w:t>, ...) und Visualisierung</w:t>
            </w:r>
          </w:p>
          <w:p w14:paraId="32E2E21A" w14:textId="77777777" w:rsidR="00922FD5" w:rsidRDefault="00DB1392">
            <w:pPr>
              <w:numPr>
                <w:ilvl w:val="0"/>
                <w:numId w:val="36"/>
              </w:numPr>
              <w:spacing w:before="60" w:after="160" w:line="240" w:lineRule="auto"/>
            </w:pPr>
            <w:r>
              <w:rPr>
                <w:rFonts w:eastAsia="Times New Roman" w:cs="Arial"/>
                <w:szCs w:val="20"/>
                <w:lang w:eastAsia="zh-CN"/>
              </w:rPr>
              <w:t>Aufstellung von Hypothesen zum Textinhalt</w:t>
            </w:r>
          </w:p>
          <w:p w14:paraId="16A0E79C" w14:textId="77777777" w:rsidR="00922FD5" w:rsidRDefault="00DB1392">
            <w:pPr>
              <w:numPr>
                <w:ilvl w:val="0"/>
                <w:numId w:val="36"/>
              </w:numPr>
              <w:spacing w:before="60" w:after="160" w:line="240" w:lineRule="auto"/>
            </w:pPr>
            <w:r>
              <w:rPr>
                <w:rFonts w:eastAsia="Times New Roman" w:cs="Arial"/>
                <w:szCs w:val="20"/>
                <w:lang w:eastAsia="zh-CN"/>
              </w:rPr>
              <w:t>Angabe der Thematik eines unbekannten Textes</w:t>
            </w:r>
          </w:p>
          <w:p w14:paraId="7DFE4B6B" w14:textId="77777777" w:rsidR="00922FD5" w:rsidRDefault="00DB1392">
            <w:pPr>
              <w:pStyle w:val="Listenabsatz"/>
              <w:numPr>
                <w:ilvl w:val="0"/>
                <w:numId w:val="36"/>
              </w:numPr>
              <w:spacing w:after="0" w:line="240" w:lineRule="auto"/>
            </w:pPr>
            <w:r>
              <w:rPr>
                <w:rFonts w:eastAsia="Times New Roman" w:cs="Arial"/>
                <w:szCs w:val="20"/>
                <w:lang w:eastAsia="zh-CN"/>
              </w:rPr>
              <w:t xml:space="preserve">Gliederung eines Textes aufgrund von </w:t>
            </w:r>
            <w:proofErr w:type="spellStart"/>
            <w:r>
              <w:rPr>
                <w:rFonts w:eastAsia="Times New Roman" w:cs="Arial"/>
                <w:szCs w:val="20"/>
                <w:lang w:eastAsia="zh-CN"/>
              </w:rPr>
              <w:t>Kohärenzmerkmalen</w:t>
            </w:r>
            <w:proofErr w:type="spellEnd"/>
          </w:p>
          <w:p w14:paraId="42CA032A" w14:textId="77777777" w:rsidR="00922FD5" w:rsidRDefault="00DB1392">
            <w:pPr>
              <w:numPr>
                <w:ilvl w:val="0"/>
                <w:numId w:val="36"/>
              </w:numPr>
              <w:spacing w:after="0" w:line="240" w:lineRule="auto"/>
            </w:pPr>
            <w:r>
              <w:rPr>
                <w:rFonts w:eastAsia="Times New Roman" w:cs="Arial"/>
                <w:szCs w:val="20"/>
                <w:lang w:eastAsia="zh-CN"/>
              </w:rPr>
              <w:t>Bild-Text-Erschließung</w:t>
            </w:r>
          </w:p>
          <w:p w14:paraId="59008C7E" w14:textId="77777777" w:rsidR="00922FD5" w:rsidRDefault="00DB1392">
            <w:pPr>
              <w:numPr>
                <w:ilvl w:val="0"/>
                <w:numId w:val="36"/>
              </w:numPr>
              <w:spacing w:after="0" w:line="240" w:lineRule="auto"/>
            </w:pPr>
            <w:r>
              <w:rPr>
                <w:rFonts w:eastAsia="Times New Roman" w:cs="Arial"/>
                <w:szCs w:val="20"/>
                <w:lang w:eastAsia="zh-CN"/>
              </w:rPr>
              <w:t>Beantwortung von Leitfragen zu Inhalt und Struktur eines Textes mithilfe lateinischer Textbelege</w:t>
            </w:r>
          </w:p>
          <w:p w14:paraId="0A2A968A" w14:textId="77777777" w:rsidR="00922FD5" w:rsidRDefault="00983732">
            <w:pPr>
              <w:numPr>
                <w:ilvl w:val="0"/>
                <w:numId w:val="36"/>
              </w:numPr>
              <w:spacing w:after="0" w:line="240" w:lineRule="auto"/>
            </w:pPr>
            <w:r>
              <w:rPr>
                <w:rFonts w:eastAsia="Times New Roman" w:cs="Arial"/>
                <w:szCs w:val="20"/>
                <w:lang w:eastAsia="zh-CN"/>
              </w:rPr>
              <w:t>k</w:t>
            </w:r>
            <w:r w:rsidR="00DB1392">
              <w:rPr>
                <w:rFonts w:eastAsia="Times New Roman" w:cs="Arial"/>
                <w:szCs w:val="20"/>
                <w:lang w:eastAsia="zh-CN"/>
              </w:rPr>
              <w:t>riteriengeleitetes Hörverstehen eines Textes mit Textbelegen</w:t>
            </w:r>
          </w:p>
          <w:p w14:paraId="38310A09" w14:textId="77777777" w:rsidR="00922FD5" w:rsidRDefault="00DB1392">
            <w:pPr>
              <w:numPr>
                <w:ilvl w:val="0"/>
                <w:numId w:val="36"/>
              </w:numPr>
              <w:spacing w:after="0" w:line="240" w:lineRule="auto"/>
              <w:jc w:val="left"/>
            </w:pPr>
            <w:r>
              <w:rPr>
                <w:rFonts w:eastAsia="Times New Roman" w:cs="Arial"/>
                <w:szCs w:val="20"/>
                <w:lang w:eastAsia="zh-CN"/>
              </w:rPr>
              <w:t>Präsentation der Erschließungsergebnisse in Form einer Paraphrase oder kreativen Visualisierung des Textinhaltes (mit lateinischen Textbelegen)</w:t>
            </w:r>
          </w:p>
          <w:p w14:paraId="3C0395D3" w14:textId="77777777" w:rsidR="00922FD5" w:rsidRDefault="00922FD5">
            <w:pPr>
              <w:pStyle w:val="Listenabsatz"/>
              <w:spacing w:after="0" w:line="240" w:lineRule="auto"/>
              <w:ind w:left="360"/>
            </w:pPr>
          </w:p>
        </w:tc>
      </w:tr>
      <w:tr w:rsidR="00922FD5" w14:paraId="2E78E9F8" w14:textId="77777777" w:rsidTr="53D54C13">
        <w:tc>
          <w:tcPr>
            <w:tcW w:w="3000" w:type="dxa"/>
            <w:shd w:val="clear" w:color="auto" w:fill="auto"/>
          </w:tcPr>
          <w:p w14:paraId="26ED25D6" w14:textId="77777777" w:rsidR="00922FD5" w:rsidRDefault="00DB1392">
            <w:pPr>
              <w:spacing w:after="0" w:line="240" w:lineRule="auto"/>
              <w:jc w:val="left"/>
            </w:pPr>
            <w:r>
              <w:t>Übersetzung eines lateinischen Textes</w:t>
            </w:r>
          </w:p>
        </w:tc>
        <w:tc>
          <w:tcPr>
            <w:tcW w:w="6188" w:type="dxa"/>
            <w:shd w:val="clear" w:color="auto" w:fill="auto"/>
          </w:tcPr>
          <w:p w14:paraId="0894AF71" w14:textId="77777777" w:rsidR="00922FD5" w:rsidRDefault="00DB1392">
            <w:pPr>
              <w:pStyle w:val="Listenabsatz"/>
              <w:numPr>
                <w:ilvl w:val="0"/>
                <w:numId w:val="35"/>
              </w:numPr>
              <w:spacing w:after="0" w:line="240" w:lineRule="auto"/>
            </w:pPr>
            <w:r>
              <w:t>Anfertigung einer sinn- und strukturgerechten Arbeitsübersetzung eines Textes oder Textabschnitts</w:t>
            </w:r>
          </w:p>
          <w:p w14:paraId="524E4C73" w14:textId="77777777" w:rsidR="00922FD5" w:rsidRDefault="00DB1392">
            <w:pPr>
              <w:pStyle w:val="Listenabsatz"/>
              <w:numPr>
                <w:ilvl w:val="0"/>
                <w:numId w:val="35"/>
              </w:numPr>
              <w:spacing w:after="0" w:line="240" w:lineRule="auto"/>
            </w:pPr>
            <w:r>
              <w:t xml:space="preserve">Erstellung einer </w:t>
            </w:r>
            <w:proofErr w:type="spellStart"/>
            <w:r>
              <w:t>zielsprachengerechten</w:t>
            </w:r>
            <w:proofErr w:type="spellEnd"/>
            <w:r>
              <w:t xml:space="preserve"> Übersetzung </w:t>
            </w:r>
          </w:p>
          <w:p w14:paraId="01E09149" w14:textId="77777777" w:rsidR="00922FD5" w:rsidRDefault="00DB1392">
            <w:pPr>
              <w:pStyle w:val="Listenabsatz"/>
              <w:numPr>
                <w:ilvl w:val="0"/>
                <w:numId w:val="35"/>
              </w:numPr>
              <w:spacing w:after="0" w:line="240" w:lineRule="auto"/>
            </w:pPr>
            <w:r>
              <w:t>Entwicklung einer wirkungsgerechten Übersetzung</w:t>
            </w:r>
          </w:p>
        </w:tc>
      </w:tr>
      <w:tr w:rsidR="00922FD5" w14:paraId="59D0E503" w14:textId="77777777" w:rsidTr="53D54C13">
        <w:tc>
          <w:tcPr>
            <w:tcW w:w="3000" w:type="dxa"/>
            <w:shd w:val="clear" w:color="auto" w:fill="auto"/>
          </w:tcPr>
          <w:p w14:paraId="64C32278" w14:textId="77777777" w:rsidR="00922FD5" w:rsidRDefault="00DB1392">
            <w:pPr>
              <w:spacing w:after="0" w:line="240" w:lineRule="auto"/>
              <w:jc w:val="left"/>
            </w:pPr>
            <w:r>
              <w:t xml:space="preserve">Textimmanente Interpretation </w:t>
            </w:r>
          </w:p>
        </w:tc>
        <w:tc>
          <w:tcPr>
            <w:tcW w:w="6188" w:type="dxa"/>
            <w:shd w:val="clear" w:color="auto" w:fill="auto"/>
          </w:tcPr>
          <w:p w14:paraId="1BF4CCB8" w14:textId="77777777" w:rsidR="00922FD5" w:rsidRDefault="00DB1392">
            <w:pPr>
              <w:pStyle w:val="Listenabsatz"/>
              <w:numPr>
                <w:ilvl w:val="0"/>
                <w:numId w:val="34"/>
              </w:numPr>
              <w:spacing w:after="0" w:line="240" w:lineRule="auto"/>
            </w:pPr>
            <w:r>
              <w:t xml:space="preserve">Analyse von Sach- und Wortfeldern und Deutung im Hinblick auf die Textaussage  </w:t>
            </w:r>
          </w:p>
          <w:p w14:paraId="06CED78A" w14:textId="77777777" w:rsidR="00922FD5" w:rsidRDefault="00DB1392">
            <w:pPr>
              <w:pStyle w:val="Listenabsatz"/>
              <w:numPr>
                <w:ilvl w:val="0"/>
                <w:numId w:val="33"/>
              </w:numPr>
              <w:spacing w:after="0" w:line="240" w:lineRule="auto"/>
            </w:pPr>
            <w:r>
              <w:t>Gliederung des Textes mit Angabe von Textsignalen</w:t>
            </w:r>
          </w:p>
          <w:p w14:paraId="1D12A725" w14:textId="77777777" w:rsidR="00922FD5" w:rsidRDefault="00DB1392">
            <w:pPr>
              <w:pStyle w:val="Listenabsatz"/>
              <w:numPr>
                <w:ilvl w:val="0"/>
                <w:numId w:val="33"/>
              </w:numPr>
              <w:spacing w:after="0" w:line="240" w:lineRule="auto"/>
            </w:pPr>
            <w:r>
              <w:t>Begründete Darlegung des Gedanken- und Argumentationsgangs</w:t>
            </w:r>
          </w:p>
          <w:p w14:paraId="14030955" w14:textId="77777777" w:rsidR="00922FD5" w:rsidRDefault="00DB1392">
            <w:pPr>
              <w:pStyle w:val="Listenabsatz"/>
              <w:numPr>
                <w:ilvl w:val="0"/>
                <w:numId w:val="33"/>
              </w:numPr>
              <w:spacing w:after="0" w:line="240" w:lineRule="auto"/>
            </w:pPr>
            <w:r>
              <w:t xml:space="preserve">Erstellung eines Tempus- oder </w:t>
            </w:r>
            <w:proofErr w:type="spellStart"/>
            <w:r>
              <w:t>Modusreliefs</w:t>
            </w:r>
            <w:proofErr w:type="spellEnd"/>
            <w:r>
              <w:t xml:space="preserve">, Analyse der Diathese und Deutung im Hinblick auf den Textinhalt </w:t>
            </w:r>
          </w:p>
          <w:p w14:paraId="58AFE942" w14:textId="77777777" w:rsidR="00922FD5" w:rsidRDefault="00DB1392">
            <w:pPr>
              <w:pStyle w:val="Listenabsatz"/>
              <w:numPr>
                <w:ilvl w:val="0"/>
                <w:numId w:val="33"/>
              </w:numPr>
              <w:spacing w:after="0" w:line="240" w:lineRule="auto"/>
            </w:pPr>
            <w:r>
              <w:t xml:space="preserve">Analyse von Personenkonstellationen, Charakterisierungen </w:t>
            </w:r>
          </w:p>
          <w:p w14:paraId="6B0692D8" w14:textId="77777777" w:rsidR="00922FD5" w:rsidRDefault="00DB1392">
            <w:pPr>
              <w:pStyle w:val="Listenabsatz"/>
              <w:numPr>
                <w:ilvl w:val="0"/>
                <w:numId w:val="33"/>
              </w:numPr>
              <w:spacing w:after="0" w:line="240" w:lineRule="auto"/>
            </w:pPr>
            <w:r>
              <w:t>Analyse des Verhaltens, der Gefühle, der Beweggründe/Motive von Personen des Textes</w:t>
            </w:r>
          </w:p>
          <w:p w14:paraId="250E8543" w14:textId="77777777" w:rsidR="00922FD5" w:rsidRDefault="00DB1392">
            <w:pPr>
              <w:pStyle w:val="Listenabsatz"/>
              <w:numPr>
                <w:ilvl w:val="0"/>
                <w:numId w:val="33"/>
              </w:numPr>
              <w:spacing w:after="0" w:line="240" w:lineRule="auto"/>
            </w:pPr>
            <w:r>
              <w:t>Formulierung einer Überschrift/von Überschriften</w:t>
            </w:r>
          </w:p>
          <w:p w14:paraId="109E2F97" w14:textId="77777777" w:rsidR="00922FD5" w:rsidRDefault="00DB1392">
            <w:pPr>
              <w:pStyle w:val="Listenabsatz"/>
              <w:numPr>
                <w:ilvl w:val="0"/>
                <w:numId w:val="33"/>
              </w:numPr>
              <w:spacing w:after="0" w:line="240" w:lineRule="auto"/>
            </w:pPr>
            <w:r>
              <w:t>Herausarbeiten der zentralen Textaussage</w:t>
            </w:r>
          </w:p>
          <w:p w14:paraId="46EA92A7" w14:textId="77777777" w:rsidR="00922FD5" w:rsidRDefault="00DB1392">
            <w:pPr>
              <w:pStyle w:val="Listenabsatz"/>
              <w:numPr>
                <w:ilvl w:val="0"/>
                <w:numId w:val="33"/>
              </w:numPr>
              <w:spacing w:after="0" w:line="240" w:lineRule="auto"/>
            </w:pPr>
            <w:r>
              <w:t xml:space="preserve">Ermittlung der möglichen Autorenintention auf Basis des Textes </w:t>
            </w:r>
          </w:p>
          <w:p w14:paraId="3E5ED600" w14:textId="77777777" w:rsidR="00922FD5" w:rsidRDefault="00DB1392">
            <w:pPr>
              <w:pStyle w:val="Listenabsatz"/>
              <w:numPr>
                <w:ilvl w:val="0"/>
                <w:numId w:val="33"/>
              </w:numPr>
              <w:spacing w:after="0" w:line="240" w:lineRule="auto"/>
            </w:pPr>
            <w:r>
              <w:t>Begründete Stellungnahme zur Textaussage, zur Struktur</w:t>
            </w:r>
          </w:p>
          <w:p w14:paraId="1E9A05C3" w14:textId="77777777" w:rsidR="00922FD5" w:rsidRDefault="00DB1392">
            <w:pPr>
              <w:pStyle w:val="Listenabsatz"/>
              <w:numPr>
                <w:ilvl w:val="0"/>
                <w:numId w:val="33"/>
              </w:numPr>
              <w:spacing w:after="0" w:line="240" w:lineRule="auto"/>
            </w:pPr>
            <w:r>
              <w:t>Analyse von sprachlich-stilistischen Merkmalen und Erläuterung ihrer Funktion im Hinblick auf den Textinhalt</w:t>
            </w:r>
          </w:p>
          <w:p w14:paraId="32C90E88" w14:textId="77777777" w:rsidR="00922FD5" w:rsidRDefault="00DB1392">
            <w:pPr>
              <w:pStyle w:val="Listenabsatz"/>
              <w:numPr>
                <w:ilvl w:val="0"/>
                <w:numId w:val="33"/>
              </w:numPr>
              <w:spacing w:after="0" w:line="240" w:lineRule="auto"/>
            </w:pPr>
            <w:r>
              <w:t>Metrische Analyse und Erläuterung des Zusammenwirkens von Form und Inhalt</w:t>
            </w:r>
          </w:p>
        </w:tc>
      </w:tr>
      <w:tr w:rsidR="00922FD5" w14:paraId="1ED9A572" w14:textId="77777777" w:rsidTr="53D54C13">
        <w:tc>
          <w:tcPr>
            <w:tcW w:w="3000" w:type="dxa"/>
            <w:shd w:val="clear" w:color="auto" w:fill="auto"/>
          </w:tcPr>
          <w:p w14:paraId="4F412F71" w14:textId="77777777" w:rsidR="00922FD5" w:rsidRDefault="00DB1392">
            <w:pPr>
              <w:spacing w:after="0" w:line="240" w:lineRule="auto"/>
              <w:jc w:val="left"/>
            </w:pPr>
            <w:r>
              <w:t>textüberschreitende Interpretation eines Textes</w:t>
            </w:r>
          </w:p>
        </w:tc>
        <w:tc>
          <w:tcPr>
            <w:tcW w:w="6188" w:type="dxa"/>
            <w:shd w:val="clear" w:color="auto" w:fill="auto"/>
          </w:tcPr>
          <w:p w14:paraId="016BADC4" w14:textId="77777777" w:rsidR="00922FD5" w:rsidRDefault="00DB1392" w:rsidP="53D54C13">
            <w:pPr>
              <w:pStyle w:val="Listenabsatz"/>
              <w:numPr>
                <w:ilvl w:val="0"/>
                <w:numId w:val="30"/>
              </w:numPr>
              <w:spacing w:after="0" w:line="240" w:lineRule="auto"/>
              <w:rPr>
                <w:color w:val="000000" w:themeColor="text1"/>
              </w:rPr>
            </w:pPr>
            <w:r w:rsidRPr="53D54C13">
              <w:t>Begründete Füllung von Leerstellen des lateinischen Textes</w:t>
            </w:r>
          </w:p>
          <w:p w14:paraId="7293878D" w14:textId="77777777" w:rsidR="00922FD5" w:rsidRDefault="00DB1392" w:rsidP="53D54C13">
            <w:pPr>
              <w:pStyle w:val="Listenabsatz"/>
              <w:numPr>
                <w:ilvl w:val="0"/>
                <w:numId w:val="30"/>
              </w:numPr>
              <w:spacing w:after="0" w:line="240" w:lineRule="auto"/>
              <w:rPr>
                <w:color w:val="000000" w:themeColor="text1"/>
              </w:rPr>
            </w:pPr>
            <w:r w:rsidRPr="53D54C13">
              <w:lastRenderedPageBreak/>
              <w:t xml:space="preserve">Existentieller Transfer der Textaussage (Quid ad </w:t>
            </w:r>
            <w:proofErr w:type="spellStart"/>
            <w:r w:rsidRPr="53D54C13">
              <w:t>nos</w:t>
            </w:r>
            <w:proofErr w:type="spellEnd"/>
            <w:r w:rsidRPr="53D54C13">
              <w:t>?)</w:t>
            </w:r>
          </w:p>
          <w:p w14:paraId="124892F7" w14:textId="77777777" w:rsidR="00922FD5" w:rsidRDefault="00DB1392" w:rsidP="53D54C13">
            <w:pPr>
              <w:pStyle w:val="Listenabsatz"/>
              <w:numPr>
                <w:ilvl w:val="0"/>
                <w:numId w:val="30"/>
              </w:numPr>
              <w:spacing w:after="0" w:line="240" w:lineRule="auto"/>
              <w:rPr>
                <w:color w:val="000000" w:themeColor="text1"/>
              </w:rPr>
            </w:pPr>
            <w:r w:rsidRPr="53D54C13">
              <w:t xml:space="preserve">Vergleich zweier Übersetzungen desselben Textes </w:t>
            </w:r>
          </w:p>
          <w:p w14:paraId="093CBE3F" w14:textId="77777777" w:rsidR="00922FD5" w:rsidRDefault="00DB1392" w:rsidP="53D54C13">
            <w:pPr>
              <w:pStyle w:val="Listenabsatz"/>
              <w:numPr>
                <w:ilvl w:val="0"/>
                <w:numId w:val="30"/>
              </w:numPr>
              <w:spacing w:after="0" w:line="240" w:lineRule="auto"/>
              <w:rPr>
                <w:color w:val="000000" w:themeColor="text1"/>
              </w:rPr>
            </w:pPr>
            <w:r w:rsidRPr="53D54C13">
              <w:t xml:space="preserve">Ermittlung der möglichen Autorenintention mithilfe der Kenntnisse über den Autor </w:t>
            </w:r>
          </w:p>
          <w:p w14:paraId="630B322D" w14:textId="77777777" w:rsidR="00922FD5" w:rsidRDefault="00DB1392" w:rsidP="53D54C13">
            <w:pPr>
              <w:pStyle w:val="Listenabsatz"/>
              <w:numPr>
                <w:ilvl w:val="0"/>
                <w:numId w:val="30"/>
              </w:numPr>
              <w:spacing w:after="0" w:line="240" w:lineRule="auto"/>
              <w:rPr>
                <w:color w:val="000000" w:themeColor="text1"/>
              </w:rPr>
            </w:pPr>
            <w:r w:rsidRPr="53D54C13">
              <w:t>Vergleich mit einem bekannten oder unbekannten Text desselben Autors, eines anderen Autors oder mit einem Sachtext</w:t>
            </w:r>
          </w:p>
          <w:p w14:paraId="2F32549B" w14:textId="77777777" w:rsidR="00922FD5" w:rsidRDefault="00DB1392" w:rsidP="53D54C13">
            <w:pPr>
              <w:pStyle w:val="Listenabsatz"/>
              <w:numPr>
                <w:ilvl w:val="0"/>
                <w:numId w:val="30"/>
              </w:numPr>
              <w:spacing w:after="0" w:line="240" w:lineRule="auto"/>
              <w:rPr>
                <w:color w:val="000000" w:themeColor="text1"/>
              </w:rPr>
            </w:pPr>
            <w:r w:rsidRPr="53D54C13">
              <w:t xml:space="preserve">Vergleich eines </w:t>
            </w:r>
            <w:proofErr w:type="spellStart"/>
            <w:r w:rsidRPr="53D54C13">
              <w:t>Rezeptionsdokuments</w:t>
            </w:r>
            <w:proofErr w:type="spellEnd"/>
            <w:r w:rsidRPr="53D54C13">
              <w:t xml:space="preserve"> mit dem lateinischen Text </w:t>
            </w:r>
          </w:p>
          <w:p w14:paraId="6C3BC6E7" w14:textId="77777777" w:rsidR="00922FD5" w:rsidRDefault="00DB1392" w:rsidP="53D54C13">
            <w:pPr>
              <w:pStyle w:val="Listenabsatz"/>
              <w:numPr>
                <w:ilvl w:val="0"/>
                <w:numId w:val="30"/>
              </w:numPr>
              <w:spacing w:after="0" w:line="240" w:lineRule="auto"/>
              <w:rPr>
                <w:color w:val="000000" w:themeColor="text1"/>
              </w:rPr>
            </w:pPr>
            <w:r w:rsidRPr="53D54C13">
              <w:t>Einordnung eines lateinischen Textes in den historischen, politischen und kulturellen Zusammenhang</w:t>
            </w:r>
          </w:p>
          <w:p w14:paraId="734EB0A0" w14:textId="77777777" w:rsidR="00922FD5" w:rsidRDefault="00DB1392" w:rsidP="53D54C13">
            <w:pPr>
              <w:pStyle w:val="Listenabsatz"/>
              <w:numPr>
                <w:ilvl w:val="0"/>
                <w:numId w:val="30"/>
              </w:numPr>
              <w:spacing w:after="0" w:line="240" w:lineRule="auto"/>
              <w:rPr>
                <w:color w:val="000000" w:themeColor="text1"/>
              </w:rPr>
            </w:pPr>
            <w:r w:rsidRPr="53D54C13">
              <w:t>Erläuterung von text- und autorenspezifischen Begriffen oder Intentionen</w:t>
            </w:r>
          </w:p>
          <w:p w14:paraId="63D77D67" w14:textId="77777777" w:rsidR="00922FD5" w:rsidRDefault="00DB1392" w:rsidP="53D54C13">
            <w:pPr>
              <w:pStyle w:val="Listenabsatz"/>
              <w:numPr>
                <w:ilvl w:val="0"/>
                <w:numId w:val="30"/>
              </w:numPr>
              <w:spacing w:after="0" w:line="240" w:lineRule="auto"/>
              <w:rPr>
                <w:color w:val="000000" w:themeColor="text1"/>
              </w:rPr>
            </w:pPr>
            <w:r w:rsidRPr="53D54C13">
              <w:t>Produktionsorientierte Aufgaben: Verfassen einer Überschrift, Verfassen einer Antwort auf die Textaussage, begründete Umformung in eine andere Textgattung, Erstellen eines Storyboards mit lateinischen Textbelegen</w:t>
            </w:r>
          </w:p>
        </w:tc>
      </w:tr>
      <w:tr w:rsidR="00922FD5" w14:paraId="0312BF7A" w14:textId="77777777" w:rsidTr="53D54C13">
        <w:tc>
          <w:tcPr>
            <w:tcW w:w="3000" w:type="dxa"/>
            <w:shd w:val="clear" w:color="auto" w:fill="auto"/>
          </w:tcPr>
          <w:p w14:paraId="2A264547" w14:textId="77777777" w:rsidR="00922FD5" w:rsidRDefault="00DB1392">
            <w:pPr>
              <w:spacing w:before="60" w:after="0" w:line="240" w:lineRule="auto"/>
              <w:jc w:val="left"/>
            </w:pPr>
            <w:proofErr w:type="spellStart"/>
            <w:r>
              <w:rPr>
                <w:rFonts w:eastAsia="Times New Roman" w:cs="Arial"/>
                <w:szCs w:val="20"/>
                <w:lang w:eastAsia="zh-CN"/>
              </w:rPr>
              <w:lastRenderedPageBreak/>
              <w:t>Sprachkompetenzbezogen</w:t>
            </w:r>
            <w:proofErr w:type="spellEnd"/>
          </w:p>
        </w:tc>
        <w:tc>
          <w:tcPr>
            <w:tcW w:w="6188" w:type="dxa"/>
            <w:shd w:val="clear" w:color="auto" w:fill="auto"/>
          </w:tcPr>
          <w:p w14:paraId="18E6D85C" w14:textId="77777777" w:rsidR="00922FD5" w:rsidRDefault="00DB1392">
            <w:pPr>
              <w:numPr>
                <w:ilvl w:val="0"/>
                <w:numId w:val="31"/>
              </w:numPr>
              <w:tabs>
                <w:tab w:val="left" w:pos="0"/>
              </w:tabs>
              <w:spacing w:before="60" w:after="160" w:line="240" w:lineRule="auto"/>
            </w:pPr>
            <w:proofErr w:type="spellStart"/>
            <w:r>
              <w:rPr>
                <w:rFonts w:eastAsia="Times New Roman" w:cs="Arial"/>
                <w:szCs w:val="20"/>
                <w:lang w:eastAsia="zh-CN"/>
              </w:rPr>
              <w:t>Wortschatzübungen</w:t>
            </w:r>
            <w:proofErr w:type="spellEnd"/>
            <w:r>
              <w:rPr>
                <w:rFonts w:eastAsia="Times New Roman" w:cs="Arial"/>
                <w:szCs w:val="20"/>
                <w:lang w:eastAsia="zh-CN"/>
              </w:rPr>
              <w:t xml:space="preserve"> </w:t>
            </w:r>
          </w:p>
          <w:p w14:paraId="323C6373" w14:textId="77777777" w:rsidR="00922FD5" w:rsidRDefault="00DB1392">
            <w:pPr>
              <w:numPr>
                <w:ilvl w:val="0"/>
                <w:numId w:val="31"/>
              </w:numPr>
              <w:tabs>
                <w:tab w:val="left" w:pos="0"/>
              </w:tabs>
              <w:spacing w:after="0" w:line="240" w:lineRule="auto"/>
            </w:pPr>
            <w:r>
              <w:rPr>
                <w:rFonts w:eastAsia="Times New Roman" w:cs="Arial"/>
                <w:szCs w:val="20"/>
                <w:lang w:eastAsia="zh-CN"/>
              </w:rPr>
              <w:t>Erschließung von Lehnwörtern, Fremdwörtern und fremdsprachlichen Wörtern aus lateinischen Ursprüngen</w:t>
            </w:r>
          </w:p>
          <w:p w14:paraId="32F0F652" w14:textId="77777777" w:rsidR="00922FD5" w:rsidRDefault="00DB1392">
            <w:pPr>
              <w:numPr>
                <w:ilvl w:val="0"/>
                <w:numId w:val="31"/>
              </w:numPr>
              <w:tabs>
                <w:tab w:val="left" w:pos="0"/>
              </w:tabs>
              <w:spacing w:after="0" w:line="240" w:lineRule="auto"/>
            </w:pPr>
            <w:r>
              <w:rPr>
                <w:rFonts w:eastAsia="Times New Roman" w:cs="Arial"/>
                <w:szCs w:val="20"/>
                <w:lang w:eastAsia="zh-CN"/>
              </w:rPr>
              <w:t>Segmentierung und Bestimmung von Formen</w:t>
            </w:r>
          </w:p>
          <w:p w14:paraId="196ADD52" w14:textId="77777777" w:rsidR="00922FD5" w:rsidRDefault="00DB1392">
            <w:pPr>
              <w:numPr>
                <w:ilvl w:val="0"/>
                <w:numId w:val="31"/>
              </w:numPr>
              <w:tabs>
                <w:tab w:val="left" w:pos="0"/>
              </w:tabs>
              <w:spacing w:after="60" w:line="240" w:lineRule="auto"/>
            </w:pPr>
            <w:r>
              <w:rPr>
                <w:rFonts w:eastAsia="Times New Roman" w:cs="Arial"/>
                <w:szCs w:val="20"/>
                <w:lang w:eastAsia="zh-CN"/>
              </w:rPr>
              <w:t>Textbezogene Erklärung der Verwendung von Formen</w:t>
            </w:r>
          </w:p>
          <w:p w14:paraId="05147D3A" w14:textId="77777777" w:rsidR="00922FD5" w:rsidRDefault="00DB1392">
            <w:pPr>
              <w:numPr>
                <w:ilvl w:val="0"/>
                <w:numId w:val="31"/>
              </w:numPr>
              <w:tabs>
                <w:tab w:val="left" w:pos="0"/>
              </w:tabs>
              <w:spacing w:after="60" w:line="240" w:lineRule="auto"/>
            </w:pPr>
            <w:r>
              <w:rPr>
                <w:rFonts w:eastAsia="Times New Roman" w:cs="Arial"/>
                <w:szCs w:val="20"/>
                <w:lang w:eastAsia="zh-CN"/>
              </w:rPr>
              <w:t>Textbezogene Reflexion zur Übersetzung von Wendungen eines Textes (</w:t>
            </w:r>
            <w:proofErr w:type="spellStart"/>
            <w:r>
              <w:rPr>
                <w:rFonts w:eastAsia="Times New Roman" w:cs="Arial"/>
                <w:szCs w:val="20"/>
                <w:lang w:eastAsia="zh-CN"/>
              </w:rPr>
              <w:t>Monosemierung</w:t>
            </w:r>
            <w:proofErr w:type="spellEnd"/>
            <w:r>
              <w:rPr>
                <w:rFonts w:eastAsia="Times New Roman" w:cs="Arial"/>
                <w:szCs w:val="20"/>
                <w:lang w:eastAsia="zh-CN"/>
              </w:rPr>
              <w:t>)</w:t>
            </w:r>
          </w:p>
        </w:tc>
      </w:tr>
      <w:tr w:rsidR="00922FD5" w14:paraId="0FA888E6" w14:textId="77777777" w:rsidTr="53D54C13">
        <w:tc>
          <w:tcPr>
            <w:tcW w:w="3000" w:type="dxa"/>
            <w:shd w:val="clear" w:color="auto" w:fill="auto"/>
          </w:tcPr>
          <w:p w14:paraId="65A0E20E" w14:textId="77777777" w:rsidR="00922FD5" w:rsidRDefault="00DB1392">
            <w:pPr>
              <w:spacing w:before="60" w:after="0" w:line="240" w:lineRule="auto"/>
              <w:jc w:val="left"/>
            </w:pPr>
            <w:proofErr w:type="spellStart"/>
            <w:r>
              <w:rPr>
                <w:rFonts w:eastAsia="Times New Roman" w:cs="Arial"/>
                <w:szCs w:val="20"/>
                <w:lang w:eastAsia="zh-CN"/>
              </w:rPr>
              <w:t>Kulturkompetenzbezogen</w:t>
            </w:r>
            <w:proofErr w:type="spellEnd"/>
          </w:p>
        </w:tc>
        <w:tc>
          <w:tcPr>
            <w:tcW w:w="6188" w:type="dxa"/>
            <w:shd w:val="clear" w:color="auto" w:fill="auto"/>
          </w:tcPr>
          <w:p w14:paraId="090213CF" w14:textId="77777777" w:rsidR="00922FD5" w:rsidRDefault="00DB1392">
            <w:pPr>
              <w:numPr>
                <w:ilvl w:val="0"/>
                <w:numId w:val="32"/>
              </w:numPr>
              <w:tabs>
                <w:tab w:val="left" w:pos="0"/>
              </w:tabs>
              <w:spacing w:before="60" w:after="160" w:line="240" w:lineRule="auto"/>
            </w:pPr>
            <w:r>
              <w:rPr>
                <w:rFonts w:eastAsia="Times New Roman" w:cs="Arial"/>
                <w:szCs w:val="20"/>
                <w:lang w:eastAsia="zh-CN"/>
              </w:rPr>
              <w:t>Beschriftung eines Bildes</w:t>
            </w:r>
          </w:p>
          <w:p w14:paraId="7932F40A" w14:textId="77777777" w:rsidR="00922FD5" w:rsidRDefault="00DB1392">
            <w:pPr>
              <w:numPr>
                <w:ilvl w:val="0"/>
                <w:numId w:val="32"/>
              </w:numPr>
              <w:tabs>
                <w:tab w:val="left" w:pos="0"/>
              </w:tabs>
              <w:spacing w:before="60" w:after="160" w:line="240" w:lineRule="auto"/>
            </w:pPr>
            <w:r>
              <w:rPr>
                <w:rFonts w:eastAsia="Times New Roman" w:cs="Arial"/>
                <w:szCs w:val="20"/>
                <w:lang w:eastAsia="zh-CN"/>
              </w:rPr>
              <w:t xml:space="preserve">Erläuterung der Textpragmatik des lateinischen Textes </w:t>
            </w:r>
          </w:p>
          <w:p w14:paraId="7FE62EFC" w14:textId="77777777" w:rsidR="00922FD5" w:rsidRDefault="00DB1392">
            <w:pPr>
              <w:numPr>
                <w:ilvl w:val="0"/>
                <w:numId w:val="32"/>
              </w:numPr>
              <w:tabs>
                <w:tab w:val="left" w:pos="0"/>
              </w:tabs>
              <w:spacing w:before="60" w:after="160" w:line="240" w:lineRule="auto"/>
            </w:pPr>
            <w:r>
              <w:rPr>
                <w:rFonts w:eastAsia="Times New Roman" w:cs="Arial"/>
                <w:szCs w:val="20"/>
                <w:lang w:eastAsia="zh-CN"/>
              </w:rPr>
              <w:t>Erläuterung des historischen Hintergrunds des lateinischen Textes</w:t>
            </w:r>
          </w:p>
          <w:p w14:paraId="780900D6" w14:textId="77777777" w:rsidR="00922FD5" w:rsidRDefault="00DB1392">
            <w:pPr>
              <w:numPr>
                <w:ilvl w:val="0"/>
                <w:numId w:val="32"/>
              </w:numPr>
              <w:tabs>
                <w:tab w:val="left" w:pos="0"/>
              </w:tabs>
              <w:spacing w:after="60" w:line="240" w:lineRule="auto"/>
            </w:pPr>
            <w:r>
              <w:rPr>
                <w:rFonts w:eastAsia="Times New Roman" w:cs="Arial"/>
                <w:szCs w:val="20"/>
                <w:lang w:eastAsia="zh-CN"/>
              </w:rPr>
              <w:t>Vergleich von Antike und Gegenwart</w:t>
            </w:r>
          </w:p>
        </w:tc>
      </w:tr>
    </w:tbl>
    <w:p w14:paraId="3254BC2F" w14:textId="77777777" w:rsidR="00922FD5" w:rsidRDefault="00922FD5"/>
    <w:p w14:paraId="6AA0E395" w14:textId="77777777" w:rsidR="00922FD5" w:rsidRDefault="00DB1392">
      <w:pPr>
        <w:pStyle w:val="berschrift4"/>
      </w:pPr>
      <w:r>
        <w:t>III. Bewertungskriterien</w:t>
      </w:r>
    </w:p>
    <w:p w14:paraId="3B1D4A15" w14:textId="77777777" w:rsidR="00922FD5" w:rsidRDefault="00DB1392">
      <w:pPr>
        <w:pStyle w:val="StandardII"/>
      </w:pPr>
      <w:r>
        <w:t xml:space="preserve">Die Bewertungskriterien für eine Leistung müssen auch für Schülerinnen und Schüler </w:t>
      </w:r>
      <w:r>
        <w:rPr>
          <w:b/>
        </w:rPr>
        <w:t>transparent, klar</w:t>
      </w:r>
      <w:r>
        <w:t xml:space="preserve"> und </w:t>
      </w:r>
      <w:r>
        <w:rPr>
          <w:b/>
        </w:rPr>
        <w:t>nachvollziehbar</w:t>
      </w:r>
      <w:r>
        <w:t xml:space="preserve"> sein. Die folgenden allgemeinen Kriterien gelten sowohl für die schriftlichen als auch für die sonstigen Formen der Leistungsüberprüfung:</w:t>
      </w:r>
    </w:p>
    <w:p w14:paraId="17D02998" w14:textId="77777777" w:rsidR="00922FD5" w:rsidRDefault="00DB1392">
      <w:pPr>
        <w:numPr>
          <w:ilvl w:val="0"/>
          <w:numId w:val="20"/>
        </w:numPr>
        <w:spacing w:before="200" w:after="0" w:line="240" w:lineRule="auto"/>
        <w:ind w:left="357" w:hanging="357"/>
        <w:rPr>
          <w:rFonts w:cs="Arial"/>
        </w:rPr>
      </w:pPr>
      <w:r>
        <w:rPr>
          <w:rFonts w:cs="Arial"/>
        </w:rPr>
        <w:t>Qualität der Beiträge</w:t>
      </w:r>
    </w:p>
    <w:p w14:paraId="2E27753F" w14:textId="77777777" w:rsidR="00922FD5" w:rsidRDefault="00DB1392">
      <w:pPr>
        <w:numPr>
          <w:ilvl w:val="0"/>
          <w:numId w:val="20"/>
        </w:numPr>
        <w:spacing w:before="200" w:after="0" w:line="240" w:lineRule="auto"/>
        <w:ind w:left="357" w:hanging="357"/>
        <w:rPr>
          <w:rFonts w:cs="Arial"/>
        </w:rPr>
      </w:pPr>
      <w:r>
        <w:rPr>
          <w:rFonts w:cs="Arial"/>
        </w:rPr>
        <w:t>Kontinuität der Beiträge</w:t>
      </w:r>
    </w:p>
    <w:p w14:paraId="1B77D9F2" w14:textId="77777777" w:rsidR="00922FD5" w:rsidRDefault="00DB1392">
      <w:pPr>
        <w:numPr>
          <w:ilvl w:val="0"/>
          <w:numId w:val="20"/>
        </w:numPr>
        <w:spacing w:before="200" w:after="0" w:line="240" w:lineRule="auto"/>
        <w:rPr>
          <w:rFonts w:cs="Arial"/>
        </w:rPr>
      </w:pPr>
      <w:r>
        <w:rPr>
          <w:rFonts w:cs="Arial"/>
        </w:rPr>
        <w:t>Sachliche Richtigkeit</w:t>
      </w:r>
    </w:p>
    <w:p w14:paraId="2B43EA8C" w14:textId="77777777" w:rsidR="00922FD5" w:rsidRDefault="00DB1392">
      <w:pPr>
        <w:numPr>
          <w:ilvl w:val="0"/>
          <w:numId w:val="20"/>
        </w:numPr>
        <w:spacing w:before="200" w:after="0" w:line="240" w:lineRule="auto"/>
        <w:rPr>
          <w:rFonts w:cs="Arial"/>
        </w:rPr>
      </w:pPr>
      <w:r>
        <w:rPr>
          <w:rFonts w:cs="Arial"/>
        </w:rPr>
        <w:t>Angemessene Verwendung der Fachsprache</w:t>
      </w:r>
    </w:p>
    <w:p w14:paraId="3C984C21" w14:textId="77777777" w:rsidR="00922FD5" w:rsidRDefault="00DB1392">
      <w:pPr>
        <w:numPr>
          <w:ilvl w:val="0"/>
          <w:numId w:val="20"/>
        </w:numPr>
        <w:spacing w:before="200" w:after="0" w:line="240" w:lineRule="auto"/>
        <w:rPr>
          <w:rFonts w:cs="Arial"/>
        </w:rPr>
      </w:pPr>
      <w:r>
        <w:rPr>
          <w:rFonts w:cs="Arial"/>
        </w:rPr>
        <w:t>Darstellungskompetenz</w:t>
      </w:r>
    </w:p>
    <w:p w14:paraId="3D900E9B" w14:textId="77777777" w:rsidR="00922FD5" w:rsidRDefault="00DB1392">
      <w:pPr>
        <w:numPr>
          <w:ilvl w:val="0"/>
          <w:numId w:val="20"/>
        </w:numPr>
        <w:spacing w:before="200" w:after="0" w:line="240" w:lineRule="auto"/>
        <w:rPr>
          <w:rFonts w:cs="Arial"/>
        </w:rPr>
      </w:pPr>
      <w:r>
        <w:rPr>
          <w:rFonts w:cs="Arial"/>
        </w:rPr>
        <w:lastRenderedPageBreak/>
        <w:t>Komplexität/Grad der Abstraktion</w:t>
      </w:r>
    </w:p>
    <w:p w14:paraId="5EAD0116" w14:textId="77777777" w:rsidR="00922FD5" w:rsidRDefault="00DB1392">
      <w:pPr>
        <w:numPr>
          <w:ilvl w:val="0"/>
          <w:numId w:val="20"/>
        </w:numPr>
        <w:spacing w:before="200" w:after="0" w:line="240" w:lineRule="auto"/>
      </w:pPr>
      <w:r>
        <w:rPr>
          <w:rFonts w:cs="Arial"/>
        </w:rPr>
        <w:t>Selbstständigkeit im Arbeitsprozess</w:t>
      </w:r>
    </w:p>
    <w:p w14:paraId="127A42E0" w14:textId="77777777" w:rsidR="00922FD5" w:rsidRDefault="00DB1392">
      <w:pPr>
        <w:numPr>
          <w:ilvl w:val="0"/>
          <w:numId w:val="22"/>
        </w:numPr>
        <w:spacing w:before="200" w:after="0" w:line="240" w:lineRule="auto"/>
        <w:rPr>
          <w:rFonts w:cs="Arial"/>
        </w:rPr>
      </w:pPr>
      <w:r>
        <w:rPr>
          <w:rFonts w:cs="Arial"/>
        </w:rPr>
        <w:t>Präzision</w:t>
      </w:r>
    </w:p>
    <w:p w14:paraId="3698B3C9" w14:textId="77777777" w:rsidR="00922FD5" w:rsidRDefault="00DB1392">
      <w:pPr>
        <w:numPr>
          <w:ilvl w:val="0"/>
          <w:numId w:val="22"/>
        </w:numPr>
        <w:spacing w:before="200" w:after="0" w:line="240" w:lineRule="auto"/>
        <w:rPr>
          <w:rFonts w:cs="Arial"/>
        </w:rPr>
      </w:pPr>
      <w:r>
        <w:rPr>
          <w:rFonts w:cs="Arial"/>
        </w:rPr>
        <w:t>Differenziertheit der Reflexion</w:t>
      </w:r>
    </w:p>
    <w:p w14:paraId="5E504236" w14:textId="77777777" w:rsidR="00922FD5" w:rsidRDefault="00DB1392">
      <w:pPr>
        <w:numPr>
          <w:ilvl w:val="0"/>
          <w:numId w:val="22"/>
        </w:numPr>
        <w:spacing w:before="200" w:after="0" w:line="240" w:lineRule="auto"/>
        <w:jc w:val="left"/>
        <w:rPr>
          <w:rFonts w:cs="Arial"/>
        </w:rPr>
      </w:pPr>
      <w:r>
        <w:rPr>
          <w:rFonts w:cs="Arial"/>
        </w:rPr>
        <w:t>bei Gruppenarbeiten</w:t>
      </w:r>
    </w:p>
    <w:p w14:paraId="4B410BA1" w14:textId="77777777" w:rsidR="00922FD5" w:rsidRDefault="00DB1392">
      <w:pPr>
        <w:numPr>
          <w:ilvl w:val="0"/>
          <w:numId w:val="23"/>
        </w:numPr>
        <w:spacing w:before="200" w:after="0" w:line="240" w:lineRule="auto"/>
        <w:jc w:val="left"/>
        <w:rPr>
          <w:rFonts w:cs="Arial"/>
        </w:rPr>
      </w:pPr>
      <w:r>
        <w:rPr>
          <w:rFonts w:cs="Arial"/>
        </w:rPr>
        <w:t>Einbringen in die Arbeit der Gruppe</w:t>
      </w:r>
    </w:p>
    <w:p w14:paraId="6F86733E" w14:textId="77777777" w:rsidR="00922FD5" w:rsidRDefault="00DB1392">
      <w:pPr>
        <w:numPr>
          <w:ilvl w:val="0"/>
          <w:numId w:val="23"/>
        </w:numPr>
        <w:spacing w:before="200" w:after="0" w:line="240" w:lineRule="auto"/>
        <w:jc w:val="left"/>
        <w:rPr>
          <w:rFonts w:cs="Arial"/>
        </w:rPr>
      </w:pPr>
      <w:r>
        <w:rPr>
          <w:rFonts w:cs="Arial"/>
        </w:rPr>
        <w:t>Durchführung fachlicher Arbeitsanteile</w:t>
      </w:r>
    </w:p>
    <w:p w14:paraId="4FD307D9" w14:textId="77777777" w:rsidR="00922FD5" w:rsidRDefault="00DB1392" w:rsidP="53D54C13">
      <w:pPr>
        <w:numPr>
          <w:ilvl w:val="0"/>
          <w:numId w:val="22"/>
        </w:numPr>
        <w:spacing w:before="200" w:after="0" w:line="240" w:lineRule="auto"/>
        <w:jc w:val="left"/>
        <w:rPr>
          <w:rFonts w:cs="Arial"/>
          <w:color w:val="000000" w:themeColor="text1"/>
        </w:rPr>
      </w:pPr>
      <w:r w:rsidRPr="53D54C13">
        <w:rPr>
          <w:rFonts w:cs="Arial"/>
        </w:rPr>
        <w:t>bei Projekten</w:t>
      </w:r>
    </w:p>
    <w:p w14:paraId="7142EE70" w14:textId="77777777" w:rsidR="00922FD5" w:rsidRDefault="00DB1392">
      <w:pPr>
        <w:numPr>
          <w:ilvl w:val="0"/>
          <w:numId w:val="23"/>
        </w:numPr>
        <w:spacing w:before="200" w:after="0" w:line="240" w:lineRule="auto"/>
        <w:jc w:val="left"/>
        <w:rPr>
          <w:rFonts w:cs="Arial"/>
        </w:rPr>
      </w:pPr>
      <w:r>
        <w:rPr>
          <w:rFonts w:cs="Arial"/>
        </w:rPr>
        <w:t>selbstständige Themenfindung</w:t>
      </w:r>
      <w:r>
        <w:rPr>
          <w:rFonts w:cs="Arial"/>
        </w:rPr>
        <w:tab/>
      </w:r>
    </w:p>
    <w:p w14:paraId="79FA7A0F" w14:textId="77777777" w:rsidR="00922FD5" w:rsidRDefault="00DB1392">
      <w:pPr>
        <w:numPr>
          <w:ilvl w:val="0"/>
          <w:numId w:val="23"/>
        </w:numPr>
        <w:spacing w:before="200" w:after="0" w:line="240" w:lineRule="auto"/>
        <w:jc w:val="left"/>
        <w:rPr>
          <w:rFonts w:cs="Arial"/>
        </w:rPr>
      </w:pPr>
      <w:r>
        <w:rPr>
          <w:rFonts w:cs="Arial"/>
        </w:rPr>
        <w:t>Dokumentation des Arbeitsprozesses</w:t>
      </w:r>
    </w:p>
    <w:p w14:paraId="3350C38F" w14:textId="77777777" w:rsidR="00922FD5" w:rsidRDefault="00DB1392">
      <w:pPr>
        <w:numPr>
          <w:ilvl w:val="0"/>
          <w:numId w:val="23"/>
        </w:numPr>
        <w:spacing w:before="200" w:after="0" w:line="240" w:lineRule="auto"/>
        <w:jc w:val="left"/>
        <w:rPr>
          <w:rFonts w:cs="Arial"/>
        </w:rPr>
      </w:pPr>
      <w:r>
        <w:rPr>
          <w:rFonts w:cs="Arial"/>
        </w:rPr>
        <w:t>Grad der Selbstständigkeit</w:t>
      </w:r>
    </w:p>
    <w:p w14:paraId="0AF06B89" w14:textId="77777777" w:rsidR="00922FD5" w:rsidRDefault="00DB1392">
      <w:pPr>
        <w:numPr>
          <w:ilvl w:val="0"/>
          <w:numId w:val="23"/>
        </w:numPr>
        <w:spacing w:before="200" w:after="0" w:line="240" w:lineRule="auto"/>
        <w:jc w:val="left"/>
        <w:rPr>
          <w:rFonts w:cs="Arial"/>
        </w:rPr>
      </w:pPr>
      <w:r>
        <w:rPr>
          <w:rFonts w:cs="Arial"/>
        </w:rPr>
        <w:t>Qualität des Produktes</w:t>
      </w:r>
    </w:p>
    <w:p w14:paraId="57D8D80A" w14:textId="77777777" w:rsidR="00922FD5" w:rsidRDefault="00DB1392">
      <w:pPr>
        <w:numPr>
          <w:ilvl w:val="0"/>
          <w:numId w:val="23"/>
        </w:numPr>
        <w:spacing w:before="200" w:after="0" w:line="240" w:lineRule="auto"/>
        <w:jc w:val="left"/>
      </w:pPr>
      <w:r>
        <w:rPr>
          <w:rFonts w:cs="Arial"/>
        </w:rPr>
        <w:t>Reflexion des eigenen Handelns</w:t>
      </w:r>
    </w:p>
    <w:p w14:paraId="651E9592" w14:textId="77777777" w:rsidR="00922FD5" w:rsidRDefault="00922FD5">
      <w:pPr>
        <w:rPr>
          <w:rFonts w:cs="Arial"/>
          <w:i/>
          <w:u w:val="single"/>
        </w:rPr>
      </w:pPr>
    </w:p>
    <w:p w14:paraId="46F275CF" w14:textId="77777777" w:rsidR="00922FD5" w:rsidRDefault="00DB1392">
      <w:pPr>
        <w:pStyle w:val="berschrift4"/>
      </w:pPr>
      <w:r>
        <w:t>IV. Grundsätze der Leistungsrückmeldung und Beratung</w:t>
      </w:r>
    </w:p>
    <w:p w14:paraId="1D22B42D" w14:textId="77777777" w:rsidR="00922FD5" w:rsidRDefault="00DB1392">
      <w:pPr>
        <w:rPr>
          <w:rFonts w:cs="Arial"/>
        </w:rPr>
      </w:pPr>
      <w:r>
        <w:rPr>
          <w:rFonts w:cs="Arial"/>
        </w:rPr>
        <w:t xml:space="preserve">Die Leistungsrückmeldung erfolgt in mündlicher und schriftlicher Form. </w:t>
      </w:r>
    </w:p>
    <w:p w14:paraId="2A042727" w14:textId="64BE08DC" w:rsidR="00922FD5" w:rsidRDefault="4A5260D9">
      <w:pPr>
        <w:numPr>
          <w:ilvl w:val="0"/>
          <w:numId w:val="21"/>
        </w:numPr>
        <w:spacing w:before="200" w:after="0" w:line="240" w:lineRule="auto"/>
        <w:jc w:val="left"/>
        <w:rPr>
          <w:rFonts w:cs="Arial"/>
        </w:rPr>
      </w:pPr>
      <w:r w:rsidRPr="53D54C13">
        <w:rPr>
          <w:rFonts w:cs="Arial"/>
        </w:rPr>
        <w:t>anlassbezogen</w:t>
      </w:r>
      <w:r w:rsidR="00DB1392" w:rsidRPr="53D54C13">
        <w:rPr>
          <w:rFonts w:cs="Arial"/>
        </w:rPr>
        <w:t xml:space="preserve"> </w:t>
      </w:r>
    </w:p>
    <w:p w14:paraId="29A36A22" w14:textId="5797FCE9" w:rsidR="00922FD5" w:rsidRDefault="186A244B">
      <w:pPr>
        <w:ind w:left="708" w:hanging="709"/>
        <w:jc w:val="left"/>
        <w:rPr>
          <w:rFonts w:cs="Arial"/>
        </w:rPr>
      </w:pPr>
      <w:r w:rsidRPr="53D54C13">
        <w:rPr>
          <w:rFonts w:cs="Arial"/>
        </w:rPr>
        <w:t xml:space="preserve">      z.B. </w:t>
      </w:r>
      <w:r w:rsidR="00DB1392" w:rsidRPr="53D54C13">
        <w:rPr>
          <w:rFonts w:cs="Arial"/>
        </w:rPr>
        <w:t>als Ergänzung zu einer schriftlichen Überprüfung</w:t>
      </w:r>
    </w:p>
    <w:p w14:paraId="58D528A0" w14:textId="77777777" w:rsidR="00922FD5" w:rsidRDefault="00DB1392">
      <w:pPr>
        <w:numPr>
          <w:ilvl w:val="0"/>
          <w:numId w:val="21"/>
        </w:numPr>
        <w:spacing w:before="200" w:after="0" w:line="240" w:lineRule="auto"/>
        <w:jc w:val="left"/>
        <w:rPr>
          <w:rFonts w:cs="Arial"/>
        </w:rPr>
      </w:pPr>
      <w:r>
        <w:rPr>
          <w:rFonts w:cs="Arial"/>
        </w:rPr>
        <w:t xml:space="preserve">Formen </w:t>
      </w:r>
    </w:p>
    <w:p w14:paraId="42572FA1" w14:textId="413F7E8E" w:rsidR="00922FD5" w:rsidRDefault="00DB1392">
      <w:pPr>
        <w:ind w:left="708" w:hanging="424"/>
        <w:jc w:val="left"/>
      </w:pPr>
      <w:proofErr w:type="spellStart"/>
      <w:r w:rsidRPr="53D54C13">
        <w:rPr>
          <w:rFonts w:cs="Arial"/>
        </w:rPr>
        <w:t>Elternsprechtag</w:t>
      </w:r>
      <w:proofErr w:type="spellEnd"/>
      <w:r w:rsidRPr="53D54C13">
        <w:rPr>
          <w:rFonts w:cs="Arial"/>
        </w:rPr>
        <w:t>; Schülergespräch,</w:t>
      </w:r>
      <w:r w:rsidR="64AB8E0B" w:rsidRPr="53D54C13">
        <w:rPr>
          <w:rFonts w:cs="Arial"/>
        </w:rPr>
        <w:t xml:space="preserve"> </w:t>
      </w:r>
      <w:r w:rsidRPr="53D54C13">
        <w:rPr>
          <w:rFonts w:cs="Arial"/>
        </w:rPr>
        <w:t>individuelle Beratung</w:t>
      </w:r>
    </w:p>
    <w:p w14:paraId="3905BA0D" w14:textId="1D97D4B7" w:rsidR="00922FD5" w:rsidRDefault="00DB1392">
      <w:pPr>
        <w:pStyle w:val="berschrift2"/>
      </w:pPr>
      <w:bookmarkStart w:id="7" w:name="_Toc30085380"/>
      <w:r>
        <w:lastRenderedPageBreak/>
        <w:t>2.4</w:t>
      </w:r>
      <w:r w:rsidR="39E0F78C">
        <w:t xml:space="preserve"> </w:t>
      </w:r>
      <w:r>
        <w:tab/>
        <w:t>Lehr- und Lernmittel</w:t>
      </w:r>
      <w:bookmarkEnd w:id="7"/>
    </w:p>
    <w:p w14:paraId="0A11B63C" w14:textId="77777777" w:rsidR="00922FD5" w:rsidRDefault="00DB1392" w:rsidP="00797FA4">
      <w:pPr>
        <w:pStyle w:val="Konstruktionshinweise"/>
      </w:pPr>
      <w:r>
        <w:t xml:space="preserve">Die Fachkonferenz erstellt eine Übersicht über die verbindlich eingeführten Lehr- und Lernmittel, ggf. mit Zuordnung zu Jahrgangsstufen (ggf. mit Hinweisen zum </w:t>
      </w:r>
      <w:proofErr w:type="spellStart"/>
      <w:r>
        <w:t>Elterneigenanteil</w:t>
      </w:r>
      <w:proofErr w:type="spellEnd"/>
      <w:r>
        <w:t>).</w:t>
      </w:r>
    </w:p>
    <w:p w14:paraId="6B0520A7" w14:textId="77777777" w:rsidR="00922FD5" w:rsidRDefault="00236FE0" w:rsidP="00797FA4">
      <w:pPr>
        <w:pStyle w:val="Konstruktionshinweise"/>
      </w:pPr>
      <w:r>
        <w:t>Die Übersicht kann durch</w:t>
      </w:r>
      <w:r w:rsidR="00DB1392">
        <w:t xml:space="preserve"> eine Auswahl fakultativer Lehr- und Lernmittel (z. B. Fachzeitschriften, Sammlungen von Arbeitsblättern, Angebote im Internet) als Anregung zum Einsatz im Unterricht</w:t>
      </w:r>
      <w:r>
        <w:t xml:space="preserve"> ergänzt werden</w:t>
      </w:r>
      <w:r w:rsidR="00DB1392">
        <w:t>.</w:t>
      </w:r>
    </w:p>
    <w:p w14:paraId="2A52DE17" w14:textId="77777777" w:rsidR="00797FA4" w:rsidRDefault="00DB1392" w:rsidP="00797FA4">
      <w:pPr>
        <w:pStyle w:val="Konstruktionshinweise"/>
        <w:rPr>
          <w:i/>
        </w:rPr>
      </w:pPr>
      <w:r>
        <w:rPr>
          <w:i/>
        </w:rPr>
        <w:t>Die zugrunde gelegten Lehrwerke sind in diesem Beispiel aus wettbewerbsrechtlichen Gründen nicht genannt. Eine Liste der zulässigen Lehrmittel für das Fach kann auf den Seiten des Schulministeriums eingesehen werden:</w:t>
      </w:r>
    </w:p>
    <w:p w14:paraId="0C9B8915" w14:textId="77777777" w:rsidR="00922FD5" w:rsidRDefault="00310D68" w:rsidP="00797FA4">
      <w:pPr>
        <w:pStyle w:val="Konstruktionshinweise"/>
        <w:rPr>
          <w:rStyle w:val="InternetLink"/>
          <w:i/>
        </w:rPr>
      </w:pPr>
      <w:hyperlink r:id="rId26">
        <w:r>
          <w:rPr>
            <w:rStyle w:val="InternetLink"/>
            <w:i/>
          </w:rPr>
          <w:t>http://www.schulministerium.nrw.de/docs/Schulsystem/Medien/Lernmittel/</w:t>
        </w:r>
      </w:hyperlink>
      <w:r w:rsidR="00DB1392">
        <w:rPr>
          <w:i/>
        </w:rPr>
        <w:t xml:space="preserve"> </w:t>
      </w:r>
      <w:r w:rsidR="00DB1392">
        <w:rPr>
          <w:rStyle w:val="InternetLink"/>
          <w:i/>
        </w:rPr>
        <w:t xml:space="preserve"> </w:t>
      </w:r>
    </w:p>
    <w:p w14:paraId="453E392C" w14:textId="77777777" w:rsidR="00236FE0" w:rsidRPr="00236FE0" w:rsidRDefault="00236FE0" w:rsidP="00236FE0">
      <w:pPr>
        <w:pStyle w:val="Konstruktionshinweise"/>
        <w:rPr>
          <w:i/>
        </w:rPr>
      </w:pPr>
      <w:r w:rsidRPr="00236FE0">
        <w:rPr>
          <w:i/>
        </w:rPr>
        <w:t>Unterstützende Materialien für Lehrkräfte sind z. B. bei den konkretisierten Unterrichtsvorhaben angegeben. Diese findet man unter:</w:t>
      </w:r>
    </w:p>
    <w:p w14:paraId="57242E26" w14:textId="77777777" w:rsidR="00236FE0" w:rsidRPr="00236FE0" w:rsidRDefault="00310D68" w:rsidP="00236FE0">
      <w:pPr>
        <w:pStyle w:val="Konstruktionshinweise"/>
        <w:rPr>
          <w:i/>
          <w:color w:val="0000FF" w:themeColor="hyperlink"/>
          <w:u w:val="single"/>
        </w:rPr>
      </w:pPr>
      <w:hyperlink r:id="rId27" w:history="1">
        <w:r>
          <w:rPr>
            <w:rStyle w:val="Hyperlink"/>
            <w:i/>
          </w:rPr>
          <w:t>http://www.schulentwicklung.nrw.de/lehrplaene/front_content.php?idcat=4944</w:t>
        </w:r>
      </w:hyperlink>
    </w:p>
    <w:p w14:paraId="269E314A" w14:textId="77777777" w:rsidR="00922FD5" w:rsidRDefault="00922FD5"/>
    <w:p w14:paraId="1D709CC1" w14:textId="77777777" w:rsidR="00922FD5" w:rsidRDefault="00DB1392" w:rsidP="53D54C13">
      <w:pPr>
        <w:rPr>
          <w:rFonts w:eastAsia="Arial" w:cs="Arial"/>
        </w:rPr>
      </w:pPr>
      <w:r w:rsidRPr="53D54C13">
        <w:rPr>
          <w:rFonts w:eastAsia="Arial" w:cs="Arial"/>
        </w:rPr>
        <w:t xml:space="preserve">Übersicht über die verbindlich eingeführten Lehr- und Lernmittel, ggf. mit Zuordnung zu Jahrgangsstufen (ggf. mit Hinweisen zum </w:t>
      </w:r>
      <w:proofErr w:type="spellStart"/>
      <w:r w:rsidRPr="53D54C13">
        <w:rPr>
          <w:rFonts w:eastAsia="Arial" w:cs="Arial"/>
        </w:rPr>
        <w:t>Elterneigenanteil</w:t>
      </w:r>
      <w:proofErr w:type="spellEnd"/>
      <w:r w:rsidRPr="53D54C13">
        <w:rPr>
          <w:rFonts w:eastAsia="Arial" w:cs="Arial"/>
        </w:rPr>
        <w:t>)</w:t>
      </w:r>
    </w:p>
    <w:p w14:paraId="343EC291" w14:textId="0FF0DEF1" w:rsidR="54F4B75E" w:rsidRDefault="54F4B75E" w:rsidP="53D54C13">
      <w:pPr>
        <w:pStyle w:val="Listenabsatz"/>
        <w:numPr>
          <w:ilvl w:val="0"/>
          <w:numId w:val="2"/>
        </w:numPr>
        <w:rPr>
          <w:rFonts w:eastAsia="Arial" w:cs="Arial"/>
        </w:rPr>
      </w:pPr>
      <w:r w:rsidRPr="53D54C13">
        <w:rPr>
          <w:rFonts w:eastAsia="Arial" w:cs="Arial"/>
        </w:rPr>
        <w:t>Pontes-Gesamtband, Begleitgrammatik und Vokabelheft</w:t>
      </w:r>
    </w:p>
    <w:p w14:paraId="45388E10" w14:textId="77777777" w:rsidR="00922FD5" w:rsidRDefault="00DB1392">
      <w:r>
        <w:t xml:space="preserve">Auswahl ergänzender, fakultativer Lehr- und Lernmittel, z. B. Systemgrammatik, Wörterbuch, Lektüreausgaben. </w:t>
      </w:r>
    </w:p>
    <w:p w14:paraId="15962DFD" w14:textId="1057B505" w:rsidR="13430126" w:rsidRDefault="13430126" w:rsidP="53D54C13">
      <w:pPr>
        <w:pStyle w:val="Listenabsatz"/>
        <w:numPr>
          <w:ilvl w:val="0"/>
          <w:numId w:val="1"/>
        </w:numPr>
        <w:rPr>
          <w:rFonts w:asciiTheme="minorHAnsi" w:eastAsiaTheme="minorEastAsia" w:hAnsiTheme="minorHAnsi"/>
        </w:rPr>
      </w:pPr>
      <w:proofErr w:type="spellStart"/>
      <w:r>
        <w:t>Stowasser</w:t>
      </w:r>
      <w:proofErr w:type="spellEnd"/>
      <w:r>
        <w:t xml:space="preserve">, Lektüreausgaben </w:t>
      </w:r>
    </w:p>
    <w:p w14:paraId="350C468F" w14:textId="77777777" w:rsidR="00821D71" w:rsidRDefault="00821D71">
      <w:pPr>
        <w:rPr>
          <w:b/>
        </w:rPr>
      </w:pPr>
    </w:p>
    <w:p w14:paraId="0FDE5D67" w14:textId="358766C1" w:rsidR="4C4B5E21" w:rsidRPr="00445B4C" w:rsidRDefault="4C4B5E21">
      <w:pPr>
        <w:rPr>
          <w:b/>
        </w:rPr>
      </w:pPr>
      <w:r w:rsidRPr="00445B4C">
        <w:rPr>
          <w:b/>
        </w:rPr>
        <w:t>Unter Vorbehalt:</w:t>
      </w:r>
    </w:p>
    <w:p w14:paraId="20FB15DC" w14:textId="77777777" w:rsidR="00236FE0" w:rsidRDefault="00236FE0" w:rsidP="00236FE0">
      <w:r>
        <w:t xml:space="preserve">Die Fachkonferenz hat sich zu Beginn des Schuljahres darüber hinaus auf die nachstehenden Hinweise geeinigt, die bei der Umsetzung des schulinternen Lehrplans ergänzend zur Umsetzung der Ziele des </w:t>
      </w:r>
      <w:proofErr w:type="spellStart"/>
      <w:r>
        <w:t>Medienkompetenzrahmens</w:t>
      </w:r>
      <w:proofErr w:type="spellEnd"/>
      <w:r>
        <w:t xml:space="preserve"> NRW eingesetzt werden können. Bei den Materialien handelt es sich nicht um fachspezifische Hinweise, sondern es </w:t>
      </w:r>
      <w:r w:rsidRPr="000B6240">
        <w:t>werden zur Orientierung allg</w:t>
      </w:r>
      <w:r>
        <w:t xml:space="preserve">emeine Informationen zu grundlegenden Kompetenzerwartungen des </w:t>
      </w:r>
      <w:proofErr w:type="spellStart"/>
      <w:r>
        <w:t>Medienkompetenzrahmens</w:t>
      </w:r>
      <w:proofErr w:type="spellEnd"/>
      <w:r>
        <w:t xml:space="preserve"> NRW gegeben, die parallel oder vorbereitend zu den </w:t>
      </w:r>
      <w:r w:rsidRPr="00462B0E">
        <w:t>unterrichtsspezifischen Vorhaben eingebunden werden können:</w:t>
      </w:r>
    </w:p>
    <w:p w14:paraId="32FBBCE8" w14:textId="77777777" w:rsidR="00821D71" w:rsidRDefault="00821D71" w:rsidP="00236FE0"/>
    <w:p w14:paraId="038487B4" w14:textId="77777777" w:rsidR="00236FE0" w:rsidRPr="0017342E" w:rsidRDefault="00236FE0" w:rsidP="00236FE0">
      <w:pPr>
        <w:pStyle w:val="Listenabsatz"/>
        <w:numPr>
          <w:ilvl w:val="0"/>
          <w:numId w:val="42"/>
        </w:numPr>
        <w:rPr>
          <w:b/>
          <w:lang w:eastAsia="de-DE"/>
        </w:rPr>
      </w:pPr>
      <w:r w:rsidRPr="0017342E">
        <w:rPr>
          <w:b/>
          <w:lang w:eastAsia="de-DE"/>
        </w:rPr>
        <w:t>Digitale Werkzeuge</w:t>
      </w:r>
      <w:r>
        <w:rPr>
          <w:b/>
          <w:lang w:eastAsia="de-DE"/>
        </w:rPr>
        <w:t xml:space="preserve"> / digitales Arbeiten</w:t>
      </w:r>
    </w:p>
    <w:p w14:paraId="074DB7F8" w14:textId="77777777" w:rsidR="00236FE0" w:rsidRDefault="00236FE0" w:rsidP="00236FE0">
      <w:pPr>
        <w:keepNext/>
        <w:keepLines/>
        <w:spacing w:line="280" w:lineRule="atLeast"/>
        <w:jc w:val="left"/>
        <w:outlineLvl w:val="0"/>
        <w:rPr>
          <w:rFonts w:eastAsia="Times New Roman"/>
          <w:lang w:eastAsia="de-DE"/>
        </w:rPr>
      </w:pPr>
      <w:r w:rsidRPr="007126C1">
        <w:lastRenderedPageBreak/>
        <w:t xml:space="preserve">Umgang mit </w:t>
      </w:r>
      <w:r w:rsidRPr="00EE5A6D">
        <w:rPr>
          <w:rFonts w:eastAsia="Times New Roman"/>
          <w:lang w:eastAsia="de-DE"/>
        </w:rPr>
        <w:t>Quellenanalysen</w:t>
      </w:r>
      <w:r>
        <w:rPr>
          <w:rFonts w:eastAsia="Times New Roman"/>
          <w:lang w:eastAsia="de-DE"/>
        </w:rPr>
        <w:t xml:space="preserve">: </w:t>
      </w:r>
      <w:hyperlink r:id="rId28" w:history="1">
        <w:r w:rsidRPr="009266A8">
          <w:rPr>
            <w:rStyle w:val="Hyperlink"/>
            <w:rFonts w:eastAsia="Times New Roman"/>
            <w:lang w:eastAsia="de-DE"/>
          </w:rPr>
          <w:t>https://medienkompetenzrahmen.nrw/unterrichtsmaterialien/detail/informationen-aus-dem-netz-einstieg-in-die-quellenanalyse/</w:t>
        </w:r>
      </w:hyperlink>
      <w:r>
        <w:rPr>
          <w:rStyle w:val="Hyperlink"/>
          <w:rFonts w:eastAsia="Times New Roman"/>
          <w:lang w:eastAsia="de-DE"/>
        </w:rPr>
        <w:t xml:space="preserve"> </w:t>
      </w:r>
      <w:r w:rsidRPr="00F66C36">
        <w:rPr>
          <w:rFonts w:eastAsia="Times New Roman"/>
          <w:lang w:eastAsia="de-DE"/>
        </w:rPr>
        <w:t>(Datum des letzten Zugriffs: 31.01.2020)</w:t>
      </w:r>
    </w:p>
    <w:p w14:paraId="482D96E5" w14:textId="77777777" w:rsidR="00236FE0" w:rsidRDefault="00236FE0" w:rsidP="00236FE0">
      <w:pPr>
        <w:keepNext/>
        <w:keepLines/>
        <w:spacing w:line="280" w:lineRule="atLeast"/>
        <w:jc w:val="left"/>
        <w:outlineLvl w:val="0"/>
        <w:rPr>
          <w:rFonts w:eastAsia="Times New Roman"/>
          <w:lang w:eastAsia="de-DE"/>
        </w:rPr>
      </w:pPr>
      <w:r w:rsidRPr="00462B0E">
        <w:rPr>
          <w:rFonts w:eastAsia="Times New Roman"/>
          <w:lang w:eastAsia="de-DE"/>
        </w:rPr>
        <w:t xml:space="preserve">Erstellung von </w:t>
      </w:r>
      <w:proofErr w:type="spellStart"/>
      <w:r w:rsidRPr="00EE5A6D">
        <w:rPr>
          <w:rFonts w:eastAsia="Times New Roman"/>
          <w:lang w:eastAsia="de-DE"/>
        </w:rPr>
        <w:t>Erklärvideos</w:t>
      </w:r>
      <w:proofErr w:type="spellEnd"/>
      <w:r>
        <w:rPr>
          <w:rFonts w:eastAsia="Times New Roman"/>
          <w:lang w:eastAsia="de-DE"/>
        </w:rPr>
        <w:t xml:space="preserve">: </w:t>
      </w:r>
      <w:hyperlink r:id="rId29" w:history="1">
        <w:r w:rsidRPr="009266A8">
          <w:rPr>
            <w:rStyle w:val="Hyperlink"/>
            <w:rFonts w:eastAsia="Times New Roman"/>
            <w:lang w:eastAsia="de-DE"/>
          </w:rPr>
          <w:t>https://medienkompetenzrahmen.nrw/unterrichtsmaterialien/detail/erklaervideos-im-unterricht/</w:t>
        </w:r>
      </w:hyperlink>
      <w:r>
        <w:rPr>
          <w:rStyle w:val="Hyperlink"/>
          <w:rFonts w:eastAsia="Times New Roman"/>
          <w:lang w:eastAsia="de-DE"/>
        </w:rPr>
        <w:t xml:space="preserve"> </w:t>
      </w:r>
      <w:r w:rsidRPr="00F66C36">
        <w:rPr>
          <w:rFonts w:eastAsia="Times New Roman"/>
          <w:lang w:eastAsia="de-DE"/>
        </w:rPr>
        <w:t>(Datum des letzten Zugriffs: 31.01.2020)</w:t>
      </w:r>
    </w:p>
    <w:p w14:paraId="3D9199DB" w14:textId="77777777" w:rsidR="00236FE0" w:rsidRDefault="00236FE0" w:rsidP="00236FE0">
      <w:pPr>
        <w:keepNext/>
        <w:keepLines/>
        <w:spacing w:line="280" w:lineRule="atLeast"/>
        <w:jc w:val="left"/>
        <w:outlineLvl w:val="0"/>
        <w:rPr>
          <w:rFonts w:eastAsia="Times New Roman"/>
          <w:lang w:eastAsia="de-DE"/>
        </w:rPr>
      </w:pPr>
      <w:r w:rsidRPr="00462B0E">
        <w:rPr>
          <w:rFonts w:eastAsia="Times New Roman"/>
          <w:lang w:eastAsia="de-DE"/>
        </w:rPr>
        <w:t>Erstellung von Tonaufnahmen</w:t>
      </w:r>
      <w:r>
        <w:rPr>
          <w:rFonts w:eastAsia="Times New Roman"/>
          <w:lang w:eastAsia="de-DE"/>
        </w:rPr>
        <w:t xml:space="preserve">: </w:t>
      </w:r>
      <w:hyperlink r:id="rId30" w:history="1">
        <w:r w:rsidRPr="009266A8">
          <w:rPr>
            <w:rStyle w:val="Hyperlink"/>
            <w:rFonts w:eastAsia="Times New Roman"/>
            <w:lang w:eastAsia="de-DE"/>
          </w:rPr>
          <w:t>https://medienkompetenzrahmen.nrw/unterrichtsmaterialien/detail/das-mini-tonstudio-aufnehmen-schneiden-und-mischen-mit-audacity/</w:t>
        </w:r>
      </w:hyperlink>
      <w:r>
        <w:rPr>
          <w:rStyle w:val="Hyperlink"/>
          <w:rFonts w:eastAsia="Times New Roman"/>
          <w:lang w:eastAsia="de-DE"/>
        </w:rPr>
        <w:t xml:space="preserve"> </w:t>
      </w:r>
      <w:r w:rsidRPr="00F66C36">
        <w:rPr>
          <w:rFonts w:eastAsia="Times New Roman"/>
          <w:lang w:eastAsia="de-DE"/>
        </w:rPr>
        <w:t>(Datum des letzten Zugriffs: 31.01.2020)</w:t>
      </w:r>
    </w:p>
    <w:p w14:paraId="307AF4DA" w14:textId="77777777" w:rsidR="00236FE0" w:rsidRDefault="00236FE0" w:rsidP="00236FE0">
      <w:pPr>
        <w:keepNext/>
        <w:keepLines/>
        <w:spacing w:line="280" w:lineRule="atLeast"/>
        <w:jc w:val="left"/>
        <w:outlineLvl w:val="0"/>
        <w:rPr>
          <w:rFonts w:eastAsia="Times New Roman"/>
          <w:lang w:eastAsia="de-DE"/>
        </w:rPr>
      </w:pPr>
      <w:r>
        <w:rPr>
          <w:rFonts w:eastAsia="Times New Roman"/>
          <w:lang w:eastAsia="de-DE"/>
        </w:rPr>
        <w:t>Kooperatives Schreiben</w:t>
      </w:r>
      <w:r>
        <w:t xml:space="preserve">: </w:t>
      </w:r>
      <w:hyperlink r:id="rId31" w:history="1">
        <w:r w:rsidRPr="009266A8">
          <w:rPr>
            <w:rStyle w:val="Hyperlink"/>
          </w:rPr>
          <w:t>https://zumpad.zum.de/</w:t>
        </w:r>
      </w:hyperlink>
      <w:r>
        <w:rPr>
          <w:rStyle w:val="Hyperlink"/>
        </w:rPr>
        <w:t xml:space="preserve"> </w:t>
      </w:r>
      <w:r w:rsidRPr="00F66C36">
        <w:rPr>
          <w:rFonts w:eastAsia="Times New Roman"/>
          <w:lang w:eastAsia="de-DE"/>
        </w:rPr>
        <w:t>(Datum des letzten Zugriffs: 31.01.2020)</w:t>
      </w:r>
    </w:p>
    <w:p w14:paraId="42EF2083" w14:textId="77777777" w:rsidR="0011656D" w:rsidRDefault="0011656D" w:rsidP="0011656D"/>
    <w:p w14:paraId="6FE04CF9" w14:textId="77777777" w:rsidR="00236FE0" w:rsidRPr="0017342E" w:rsidRDefault="00236FE0" w:rsidP="00236FE0">
      <w:pPr>
        <w:pStyle w:val="Listenabsatz"/>
        <w:keepNext/>
        <w:keepLines/>
        <w:numPr>
          <w:ilvl w:val="0"/>
          <w:numId w:val="42"/>
        </w:numPr>
        <w:spacing w:line="280" w:lineRule="atLeast"/>
        <w:jc w:val="left"/>
        <w:outlineLvl w:val="0"/>
        <w:rPr>
          <w:rFonts w:eastAsia="Times New Roman"/>
          <w:b/>
          <w:lang w:eastAsia="de-DE"/>
        </w:rPr>
      </w:pPr>
      <w:r w:rsidRPr="0017342E">
        <w:rPr>
          <w:rFonts w:eastAsia="Times New Roman"/>
          <w:b/>
          <w:lang w:eastAsia="de-DE"/>
        </w:rPr>
        <w:t xml:space="preserve">Rechtliche Grundlagen </w:t>
      </w:r>
    </w:p>
    <w:p w14:paraId="0AF30D39" w14:textId="77777777" w:rsidR="00236FE0" w:rsidRDefault="00236FE0" w:rsidP="00236FE0">
      <w:pPr>
        <w:jc w:val="left"/>
      </w:pPr>
      <w:r w:rsidRPr="00EE5A6D">
        <w:t>Urheberrecht – Rechtliche Grundlagen und Open Content</w:t>
      </w:r>
      <w:r>
        <w:t xml:space="preserve">: </w:t>
      </w:r>
      <w:hyperlink r:id="rId32"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31.01.2020)</w:t>
      </w:r>
    </w:p>
    <w:p w14:paraId="1D68E7C7" w14:textId="77777777" w:rsidR="00236FE0" w:rsidRDefault="00236FE0" w:rsidP="00236FE0">
      <w:pPr>
        <w:jc w:val="left"/>
      </w:pPr>
      <w:r w:rsidRPr="00EE5A6D">
        <w:t>Creative Commons Lizenze</w:t>
      </w:r>
      <w:r>
        <w:t xml:space="preserve">n: </w:t>
      </w:r>
      <w:hyperlink r:id="rId33"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31.01.2020)</w:t>
      </w:r>
    </w:p>
    <w:p w14:paraId="69E2DCE6" w14:textId="77777777" w:rsidR="00236FE0" w:rsidRDefault="00236FE0" w:rsidP="00236FE0">
      <w:pPr>
        <w:jc w:val="left"/>
        <w:rPr>
          <w:lang w:eastAsia="de-DE"/>
        </w:rPr>
      </w:pPr>
      <w:r w:rsidRPr="00EE5A6D">
        <w:t>Allgemeine Informationen Daten- und Informationssicherheit</w:t>
      </w:r>
      <w:r>
        <w:t xml:space="preserve">: </w:t>
      </w:r>
      <w:hyperlink r:id="rId34"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31.01.2020)</w:t>
      </w:r>
    </w:p>
    <w:p w14:paraId="7B40C951" w14:textId="77777777" w:rsidR="00236FE0" w:rsidRDefault="00236FE0"/>
    <w:p w14:paraId="36EEFE36" w14:textId="15765219" w:rsidR="00922FD5" w:rsidRDefault="00DB1392">
      <w:pPr>
        <w:pStyle w:val="berschrift1"/>
      </w:pPr>
      <w:bookmarkStart w:id="8" w:name="_Toc30085381"/>
      <w:r>
        <w:lastRenderedPageBreak/>
        <w:t>3</w:t>
      </w:r>
      <w:r w:rsidR="5D8CD9EA">
        <w:t xml:space="preserve"> </w:t>
      </w:r>
      <w:r>
        <w:tab/>
        <w:t>Entscheidungen zu fach- und unterrichtsübergreifenden Fragen</w:t>
      </w:r>
      <w:bookmarkEnd w:id="8"/>
      <w:r>
        <w:t xml:space="preserve"> </w:t>
      </w:r>
    </w:p>
    <w:p w14:paraId="614A59ED" w14:textId="77777777" w:rsidR="00922FD5" w:rsidRDefault="00DB1392" w:rsidP="008E72E1">
      <w:pPr>
        <w:pStyle w:val="Konstruktionshinweise"/>
        <w:ind w:left="0"/>
      </w:pPr>
      <w:r>
        <w:t xml:space="preserve">Die Fachkonferenz erstellt eine Übersicht über die Zusammenarbeit mit anderen Fächern, trifft fach- und </w:t>
      </w:r>
      <w:proofErr w:type="spellStart"/>
      <w:r>
        <w:t>aufgabenfeldbezogene</w:t>
      </w:r>
      <w:proofErr w:type="spellEnd"/>
      <w:r>
        <w:t xml:space="preserve"> sowie übergreifende Absprachen, z. B. zur Arbeitsteilung bei der Entwicklung Curricula übergreifender Kompetenzen (ggf. Methodentage, Projektwoche, Schulprofil…) und über eine Nutzung besonderer außerschulischer Lernorte.</w:t>
      </w:r>
    </w:p>
    <w:p w14:paraId="711783A9" w14:textId="77777777" w:rsidR="00D70FAC" w:rsidRDefault="00D70FAC" w:rsidP="53D54C13">
      <w:pPr>
        <w:pStyle w:val="StandardII"/>
        <w:rPr>
          <w:b/>
          <w:bCs/>
          <w:color w:val="000000" w:themeColor="text1"/>
        </w:rPr>
      </w:pPr>
    </w:p>
    <w:p w14:paraId="01608762" w14:textId="77777777" w:rsidR="569E61B7" w:rsidRDefault="569E61B7" w:rsidP="53D54C13">
      <w:pPr>
        <w:pStyle w:val="StandardII"/>
        <w:rPr>
          <w:b/>
          <w:bCs/>
        </w:rPr>
      </w:pPr>
      <w:r w:rsidRPr="53D54C13">
        <w:rPr>
          <w:b/>
          <w:bCs/>
          <w:color w:val="000000" w:themeColor="text1"/>
        </w:rPr>
        <w:t>Exkursionen und Projekte</w:t>
      </w:r>
    </w:p>
    <w:p w14:paraId="799BF8A8" w14:textId="4C5ECF26" w:rsidR="569E61B7" w:rsidRDefault="569E61B7" w:rsidP="53D54C13">
      <w:pPr>
        <w:pStyle w:val="StandardII"/>
      </w:pPr>
      <w:r w:rsidRPr="53D54C13">
        <w:rPr>
          <w:color w:val="000000" w:themeColor="text1"/>
        </w:rPr>
        <w:t xml:space="preserve">Mögliche </w:t>
      </w:r>
      <w:proofErr w:type="spellStart"/>
      <w:r w:rsidRPr="53D54C13">
        <w:rPr>
          <w:color w:val="000000" w:themeColor="text1"/>
        </w:rPr>
        <w:t>Exkursionsziele</w:t>
      </w:r>
      <w:proofErr w:type="spellEnd"/>
      <w:r w:rsidRPr="53D54C13">
        <w:rPr>
          <w:color w:val="000000" w:themeColor="text1"/>
        </w:rPr>
        <w:t xml:space="preserve">: </w:t>
      </w:r>
    </w:p>
    <w:p w14:paraId="288A32AE" w14:textId="2446AB10" w:rsidR="569E61B7" w:rsidRDefault="569E61B7" w:rsidP="53D54C13">
      <w:pPr>
        <w:pStyle w:val="StandardII"/>
        <w:numPr>
          <w:ilvl w:val="0"/>
          <w:numId w:val="3"/>
        </w:numPr>
        <w:rPr>
          <w:rFonts w:asciiTheme="minorHAnsi" w:eastAsiaTheme="minorEastAsia" w:hAnsiTheme="minorHAnsi"/>
          <w:color w:val="000000" w:themeColor="text1"/>
        </w:rPr>
      </w:pPr>
      <w:r w:rsidRPr="53D54C13">
        <w:rPr>
          <w:color w:val="000000" w:themeColor="text1"/>
        </w:rPr>
        <w:t>LWL Römermuseum Haltern (Kooperationspartner)</w:t>
      </w:r>
      <w:r w:rsidR="00E44B97">
        <w:rPr>
          <w:rFonts w:cs="Arial"/>
          <w:color w:val="000000" w:themeColor="text1"/>
        </w:rPr>
        <w:t>*</w:t>
      </w:r>
    </w:p>
    <w:p w14:paraId="143A643A" w14:textId="7B061BAA" w:rsidR="569E61B7" w:rsidRDefault="569E61B7" w:rsidP="53D54C13">
      <w:pPr>
        <w:pStyle w:val="StandardII"/>
        <w:numPr>
          <w:ilvl w:val="0"/>
          <w:numId w:val="3"/>
        </w:numPr>
        <w:rPr>
          <w:rFonts w:asciiTheme="minorHAnsi" w:eastAsiaTheme="minorEastAsia" w:hAnsiTheme="minorHAnsi"/>
          <w:color w:val="000000" w:themeColor="text1"/>
        </w:rPr>
      </w:pPr>
      <w:r w:rsidRPr="53D54C13">
        <w:rPr>
          <w:color w:val="000000" w:themeColor="text1"/>
        </w:rPr>
        <w:t xml:space="preserve"> Archäologischer Park Xanten </w:t>
      </w:r>
    </w:p>
    <w:p w14:paraId="6D543FDD" w14:textId="7D9823A2" w:rsidR="569E61B7" w:rsidRDefault="569E61B7" w:rsidP="53D54C13">
      <w:pPr>
        <w:pStyle w:val="StandardII"/>
        <w:numPr>
          <w:ilvl w:val="0"/>
          <w:numId w:val="3"/>
        </w:numPr>
        <w:rPr>
          <w:rFonts w:asciiTheme="minorHAnsi" w:eastAsiaTheme="minorEastAsia" w:hAnsiTheme="minorHAnsi"/>
          <w:color w:val="000000" w:themeColor="text1"/>
        </w:rPr>
      </w:pPr>
      <w:r w:rsidRPr="53D54C13">
        <w:rPr>
          <w:color w:val="000000" w:themeColor="text1"/>
        </w:rPr>
        <w:t xml:space="preserve"> Römisch-Germanisches Museum Köln  </w:t>
      </w:r>
    </w:p>
    <w:p w14:paraId="60742634" w14:textId="469BDE7F" w:rsidR="569E61B7" w:rsidRDefault="569E61B7" w:rsidP="53D54C13">
      <w:pPr>
        <w:pStyle w:val="StandardII"/>
      </w:pPr>
      <w:r w:rsidRPr="53D54C13">
        <w:rPr>
          <w:color w:val="000000" w:themeColor="text1"/>
        </w:rPr>
        <w:t>Die FA L bietet regelmäßig die Teilnahme an folgenden Wettbewerben an:</w:t>
      </w:r>
    </w:p>
    <w:p w14:paraId="303B4A5B" w14:textId="77777777" w:rsidR="569E61B7" w:rsidRDefault="569E61B7" w:rsidP="53D54C13">
      <w:pPr>
        <w:pStyle w:val="StandardII"/>
      </w:pPr>
      <w:r w:rsidRPr="53D54C13">
        <w:rPr>
          <w:color w:val="000000" w:themeColor="text1"/>
        </w:rPr>
        <w:t xml:space="preserve">    • Bundeswettbewerb Fremdsprachen (Gruppenwettbewerb und Solo plus)</w:t>
      </w:r>
    </w:p>
    <w:p w14:paraId="21BB1394" w14:textId="77777777" w:rsidR="569E61B7" w:rsidRDefault="569E61B7" w:rsidP="53D54C13">
      <w:pPr>
        <w:pStyle w:val="StandardII"/>
      </w:pPr>
      <w:r w:rsidRPr="53D54C13">
        <w:rPr>
          <w:color w:val="000000" w:themeColor="text1"/>
        </w:rPr>
        <w:t xml:space="preserve">    • Aus der Welt der Griechen</w:t>
      </w:r>
    </w:p>
    <w:p w14:paraId="6A4B70D3" w14:textId="77777777" w:rsidR="569E61B7" w:rsidRDefault="569E61B7" w:rsidP="53D54C13">
      <w:pPr>
        <w:pStyle w:val="StandardII"/>
      </w:pPr>
      <w:r w:rsidRPr="53D54C13">
        <w:rPr>
          <w:color w:val="000000" w:themeColor="text1"/>
        </w:rPr>
        <w:t xml:space="preserve">    • </w:t>
      </w:r>
      <w:proofErr w:type="spellStart"/>
      <w:r w:rsidRPr="53D54C13">
        <w:rPr>
          <w:color w:val="000000" w:themeColor="text1"/>
        </w:rPr>
        <w:t>Certamen</w:t>
      </w:r>
      <w:proofErr w:type="spellEnd"/>
      <w:r w:rsidRPr="53D54C13">
        <w:rPr>
          <w:color w:val="000000" w:themeColor="text1"/>
        </w:rPr>
        <w:t xml:space="preserve"> </w:t>
      </w:r>
      <w:proofErr w:type="spellStart"/>
      <w:r w:rsidRPr="53D54C13">
        <w:rPr>
          <w:color w:val="000000" w:themeColor="text1"/>
        </w:rPr>
        <w:t>Carolinum</w:t>
      </w:r>
      <w:proofErr w:type="spellEnd"/>
    </w:p>
    <w:p w14:paraId="5A792255" w14:textId="230F6A6E" w:rsidR="53D54C13" w:rsidRDefault="53D54C13" w:rsidP="53D54C13">
      <w:pPr>
        <w:pStyle w:val="StandardII"/>
        <w:rPr>
          <w:color w:val="000000" w:themeColor="text1"/>
        </w:rPr>
      </w:pPr>
    </w:p>
    <w:p w14:paraId="01C0318F" w14:textId="7490DFD4" w:rsidR="00E44B97" w:rsidRDefault="00E44B97" w:rsidP="53D54C13">
      <w:pPr>
        <w:pStyle w:val="StandardII"/>
        <w:rPr>
          <w:color w:val="000000" w:themeColor="text1"/>
        </w:rPr>
      </w:pPr>
      <w:r>
        <w:rPr>
          <w:rFonts w:cs="Arial"/>
          <w:color w:val="000000" w:themeColor="text1"/>
        </w:rPr>
        <w:t>*</w:t>
      </w:r>
      <w:r w:rsidRPr="00E44B97">
        <w:rPr>
          <w:color w:val="000000" w:themeColor="text1"/>
        </w:rPr>
        <w:t>D</w:t>
      </w:r>
      <w:r w:rsidR="00FA17CA">
        <w:rPr>
          <w:color w:val="000000" w:themeColor="text1"/>
        </w:rPr>
        <w:t>as Heinrich-von-Kleist-</w:t>
      </w:r>
      <w:r w:rsidR="00762D7A">
        <w:rPr>
          <w:color w:val="000000" w:themeColor="text1"/>
        </w:rPr>
        <w:t>Gymnasiu</w:t>
      </w:r>
      <w:r w:rsidR="00677DB2">
        <w:rPr>
          <w:color w:val="000000" w:themeColor="text1"/>
        </w:rPr>
        <w:t>m</w:t>
      </w:r>
      <w:r w:rsidRPr="00E44B97">
        <w:rPr>
          <w:color w:val="000000" w:themeColor="text1"/>
        </w:rPr>
        <w:t xml:space="preserve"> pflegt seit 2015 eine Kooperation mit dem LWL Römermuseum in Haltern am See. In den vergangenen Jahren hatten unsere Schülerinnen und Schüler des Faches Latein an museumspädagogischen Aktionen (wie z.B. „Mit Sieb und Schaufel in die Römerzeit“) mitgemacht und an verschiedenen themengebundenen Exkursionen und Fortbildungen, unter anderem auch in Zusammenarbeit mit der Fachschaft Geschichte unserer Schule, teilgenommen.</w:t>
      </w:r>
    </w:p>
    <w:p w14:paraId="2093CA67" w14:textId="78762BC3" w:rsidR="00922FD5" w:rsidRDefault="00DB1392">
      <w:pPr>
        <w:pStyle w:val="berschrift1"/>
      </w:pPr>
      <w:bookmarkStart w:id="9" w:name="_Toc30085382"/>
      <w:r>
        <w:lastRenderedPageBreak/>
        <w:t>4</w:t>
      </w:r>
      <w:r w:rsidR="60CD4802">
        <w:t xml:space="preserve"> </w:t>
      </w:r>
      <w:r>
        <w:tab/>
        <w:t>Qualitätssicherung und Evaluation</w:t>
      </w:r>
      <w:bookmarkEnd w:id="9"/>
      <w:r>
        <w:t xml:space="preserve"> </w:t>
      </w:r>
    </w:p>
    <w:p w14:paraId="741BE151" w14:textId="77777777" w:rsidR="008E72E1" w:rsidRDefault="008E72E1">
      <w:r w:rsidRPr="008E72E1">
        <w:t>Das schulinterne Curriculum stellt keine starre Größe dar, sondern ist als „dynamisches Dokument“ zu betrachten. Dementsprechend sind die Inhalte stetig zu überprüfen, um ggf. Modifikationen vornehmen zu können. Die Fachkonferenz trägt durch diesen Prozess zur Qualitätsentwicklung und damit zur Qualitätssicherung des Faches bei.</w:t>
      </w:r>
    </w:p>
    <w:p w14:paraId="6C878D02" w14:textId="77777777" w:rsidR="00922FD5" w:rsidRDefault="00DB1392">
      <w:pPr>
        <w:rPr>
          <w:b/>
        </w:rPr>
      </w:pPr>
      <w:r>
        <w:rPr>
          <w:b/>
        </w:rPr>
        <w:t>Maßnahmen der fachlichen Qualitätssicherung:</w:t>
      </w:r>
    </w:p>
    <w:p w14:paraId="4FDAE04E" w14:textId="77777777" w:rsidR="00922FD5" w:rsidRDefault="00DB1392">
      <w:pPr>
        <w:jc w:val="left"/>
      </w:pPr>
      <w:r>
        <w:t xml:space="preserve">Das Fachkollegium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w:t>
      </w:r>
    </w:p>
    <w:p w14:paraId="3A253A52" w14:textId="77777777" w:rsidR="00922FD5" w:rsidRDefault="00DB1392">
      <w:pPr>
        <w:jc w:val="left"/>
      </w:pPr>
      <w:r>
        <w:t xml:space="preserve">Alle Fachkolleginnen und Fachkollegen (ggf. auch die gesamte Fachschaft) nehmen regelmäßig an Fortbildungen teil, um fachliches Wissen zu aktualisieren und pädagogische sowie didaktische Handlungsalternativen zu entwickeln. Zudem werden die Erkenntnisse und Materialien aus fachdidaktischen Fortbildungen und </w:t>
      </w:r>
      <w:proofErr w:type="spellStart"/>
      <w:r>
        <w:t>Implementationen</w:t>
      </w:r>
      <w:proofErr w:type="spellEnd"/>
      <w:r>
        <w:t xml:space="preserve"> zeitnah in der Fachgruppe vorgestellt und für alle verfügbar gemacht.</w:t>
      </w:r>
    </w:p>
    <w:p w14:paraId="1DCFA527" w14:textId="77777777" w:rsidR="00922FD5" w:rsidRDefault="00DB1392" w:rsidP="122BB33D">
      <w:pPr>
        <w:jc w:val="left"/>
        <w:rPr>
          <w:rFonts w:eastAsia="Arial" w:cs="Arial"/>
          <w:b/>
          <w:bCs/>
        </w:rPr>
      </w:pPr>
      <w:r w:rsidRPr="122BB33D">
        <w:rPr>
          <w:rFonts w:eastAsia="Arial" w:cs="Arial"/>
          <w:b/>
          <w:bCs/>
        </w:rPr>
        <w:t>Überarbeitungs- und Planungsprozess:</w:t>
      </w:r>
    </w:p>
    <w:p w14:paraId="0C41AD44" w14:textId="15084A3F" w:rsidR="00922FD5" w:rsidRDefault="00DB1392">
      <w:pPr>
        <w:jc w:val="left"/>
      </w:pPr>
      <w:r w:rsidRPr="122BB33D">
        <w:rPr>
          <w:rFonts w:cs="Arial"/>
        </w:rPr>
        <w:t xml:space="preserve">Eine Evaluation erfolgt </w:t>
      </w:r>
      <w:r w:rsidR="5FA1193B" w:rsidRPr="122BB33D">
        <w:rPr>
          <w:rFonts w:cs="Arial"/>
        </w:rPr>
        <w:t>regelmäßig</w:t>
      </w:r>
      <w:r w:rsidRPr="122BB33D">
        <w:rPr>
          <w:rFonts w:cs="Arial"/>
        </w:rPr>
        <w:t>. In den Dienstbesprechungen der Fachgruppe zu Schuljahresbeginn werden die Erfahrungen des vor</w:t>
      </w:r>
      <w:r w:rsidR="50F70A65" w:rsidRPr="122BB33D">
        <w:rPr>
          <w:rFonts w:cs="Arial"/>
        </w:rPr>
        <w:t>herigen</w:t>
      </w:r>
      <w:r w:rsidRPr="122BB33D">
        <w:rPr>
          <w:rFonts w:cs="Arial"/>
        </w:rPr>
        <w:t xml:space="preserve"> Schuljahres ausgewertet und diskutiert sowie eventuell notwendige Konsequenzen formuliert. Die vorliegende Checkliste wird als Instrument einer solchen Bilanzierung genutzt. </w:t>
      </w:r>
      <w:r>
        <w:t>Insbesondere verständig</w:t>
      </w:r>
      <w:r w:rsidR="6214D1CB">
        <w:t>t</w:t>
      </w:r>
      <w:r>
        <w:t xml:space="preserve"> sich </w:t>
      </w:r>
      <w:r w:rsidR="733CAAC0">
        <w:t xml:space="preserve">die Fachgruppe </w:t>
      </w:r>
      <w:r>
        <w:t>über alternative Materialien, Kontexte und die Zeitkontingente der einzelnen Unterrichtsvorhaben.</w:t>
      </w:r>
    </w:p>
    <w:p w14:paraId="520101AF" w14:textId="77777777" w:rsidR="00922FD5" w:rsidRDefault="00DB1392">
      <w:pPr>
        <w:jc w:val="left"/>
      </w:pPr>
      <w:r>
        <w:t>Die Ergebnisse dienen der/dem Fachvorsitzenden zur Rückmeldung an die Schulleitung und u.a. an den/die Fortbildungsbeauftragte, außerdem sollen wesentliche Tagesordnungspunkte und Beschlussvorlagen der Fachkonferenz daraus abgeleitet werden.</w:t>
      </w:r>
    </w:p>
    <w:p w14:paraId="2503B197" w14:textId="77777777" w:rsidR="008E72E1" w:rsidRDefault="008E72E1">
      <w:pPr>
        <w:spacing w:after="0" w:line="240" w:lineRule="auto"/>
        <w:jc w:val="left"/>
        <w:rPr>
          <w:b/>
        </w:rPr>
      </w:pPr>
      <w:r>
        <w:rPr>
          <w:b/>
        </w:rPr>
        <w:br w:type="page"/>
      </w:r>
    </w:p>
    <w:p w14:paraId="0941C3BE" w14:textId="77777777" w:rsidR="00922FD5" w:rsidRDefault="00DB1392">
      <w:pPr>
        <w:jc w:val="left"/>
        <w:rPr>
          <w:b/>
        </w:rPr>
      </w:pPr>
      <w:r>
        <w:rPr>
          <w:b/>
        </w:rPr>
        <w:lastRenderedPageBreak/>
        <w:t>Checkliste zur Evaluation</w:t>
      </w:r>
    </w:p>
    <w:p w14:paraId="7FD5744C" w14:textId="77777777" w:rsidR="00922FD5" w:rsidRDefault="00DB1392">
      <w:r>
        <w:rPr>
          <w:i/>
          <w:szCs w:val="24"/>
        </w:rPr>
        <w:t>Zielsetzung</w:t>
      </w:r>
      <w:r>
        <w:rPr>
          <w:b/>
          <w:szCs w:val="24"/>
        </w:rPr>
        <w:t>:</w:t>
      </w:r>
      <w:r>
        <w:rPr>
          <w:szCs w:val="24"/>
        </w:rPr>
        <w:t xml:space="preserve"> 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14:paraId="6B91539B" w14:textId="5913D5EA" w:rsidR="00922FD5" w:rsidRDefault="00DB1392" w:rsidP="122BB33D">
      <w:r w:rsidRPr="122BB33D">
        <w:rPr>
          <w:i/>
          <w:iCs/>
        </w:rPr>
        <w:t>Prozess</w:t>
      </w:r>
      <w:r w:rsidRPr="122BB33D">
        <w:rPr>
          <w:b/>
          <w:bCs/>
        </w:rPr>
        <w:t>:</w:t>
      </w:r>
      <w:r>
        <w:t xml:space="preserve"> Die Überprüfung erfolgt </w:t>
      </w:r>
      <w:r w:rsidR="6239B6D6">
        <w:t>regelmäßig</w:t>
      </w:r>
      <w:r>
        <w:t>. Zu Schuljahresbeginn werden die Erfahrungen des vergangenen Schuljahres in der Fachkonferenz ausgetauscht, bewertet und eventuell notwendige Konsequenzen formuliert.</w:t>
      </w:r>
    </w:p>
    <w:p w14:paraId="0007457F" w14:textId="77777777" w:rsidR="00922FD5" w:rsidRDefault="00DB1392">
      <w:r>
        <w:t xml:space="preserve">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als externe Datei regelmäßig </w:t>
      </w:r>
      <w:proofErr w:type="spellStart"/>
      <w:r>
        <w:t>überabeitet</w:t>
      </w:r>
      <w:proofErr w:type="spellEnd"/>
      <w:r>
        <w:t xml:space="preserve"> und angepasst. Sie dient auch dazu, Handlungsschwerpunkte für die Fachgruppe zu identifizieren und abzusprechen.</w:t>
      </w:r>
    </w:p>
    <w:tbl>
      <w:tblPr>
        <w:tblW w:w="5000" w:type="pct"/>
        <w:tblBorders>
          <w:top w:val="single" w:sz="4" w:space="0" w:color="000000" w:themeColor="text1"/>
          <w:left w:val="single" w:sz="4"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top w:w="28" w:type="dxa"/>
          <w:bottom w:w="28" w:type="dxa"/>
        </w:tblCellMar>
        <w:tblLook w:val="01E0" w:firstRow="1" w:lastRow="1" w:firstColumn="1" w:lastColumn="1" w:noHBand="0" w:noVBand="0"/>
      </w:tblPr>
      <w:tblGrid>
        <w:gridCol w:w="1372"/>
        <w:gridCol w:w="1728"/>
        <w:gridCol w:w="3286"/>
        <w:gridCol w:w="1755"/>
        <w:gridCol w:w="1203"/>
      </w:tblGrid>
      <w:tr w:rsidR="00922FD5" w14:paraId="33003506" w14:textId="77777777" w:rsidTr="122BB33D">
        <w:trPr>
          <w:tblHeader/>
        </w:trPr>
        <w:tc>
          <w:tcPr>
            <w:tcW w:w="2822"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74C59C5F" w14:textId="77777777" w:rsidR="00922FD5" w:rsidRDefault="00DB1392">
            <w:pPr>
              <w:pStyle w:val="berschrift6"/>
            </w:pPr>
            <w:r>
              <w:lastRenderedPageBreak/>
              <w:t>Handlungsfelder</w:t>
            </w:r>
          </w:p>
        </w:tc>
        <w:tc>
          <w:tcPr>
            <w:tcW w:w="3571"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tcPr>
          <w:p w14:paraId="4CDAB93F" w14:textId="77777777" w:rsidR="00922FD5" w:rsidRDefault="00DB1392">
            <w:pPr>
              <w:pStyle w:val="berschrift6"/>
            </w:pPr>
            <w:r>
              <w:t>Handlungsbedarf</w:t>
            </w:r>
          </w:p>
        </w:tc>
        <w:tc>
          <w:tcPr>
            <w:tcW w:w="175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44A82CF2" w14:textId="77777777" w:rsidR="00922FD5" w:rsidRDefault="00DB1392">
            <w:pPr>
              <w:pStyle w:val="berschrift6"/>
            </w:pPr>
            <w:r>
              <w:t>Verantwortlich</w:t>
            </w:r>
          </w:p>
        </w:tc>
        <w:tc>
          <w:tcPr>
            <w:tcW w:w="120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367F3CEA" w14:textId="77777777" w:rsidR="00922FD5" w:rsidRDefault="00DB1392">
            <w:pPr>
              <w:pStyle w:val="berschrift6"/>
            </w:pPr>
            <w:r>
              <w:t>Zu erledigen bis</w:t>
            </w:r>
          </w:p>
        </w:tc>
      </w:tr>
      <w:tr w:rsidR="00922FD5" w14:paraId="0A00A2D6" w14:textId="77777777" w:rsidTr="122BB33D">
        <w:trPr>
          <w:tblHeader/>
        </w:trPr>
        <w:tc>
          <w:tcPr>
            <w:tcW w:w="2822"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D9D9D9" w:themeFill="background1" w:themeFillShade="D9"/>
          </w:tcPr>
          <w:p w14:paraId="46DE063D" w14:textId="77777777" w:rsidR="00922FD5" w:rsidRDefault="00DB1392">
            <w:pPr>
              <w:pStyle w:val="berschrift7"/>
            </w:pPr>
            <w:r>
              <w:t>Ressourcen</w:t>
            </w:r>
          </w:p>
        </w:tc>
        <w:tc>
          <w:tcPr>
            <w:tcW w:w="3571"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14:paraId="38288749" w14:textId="77777777" w:rsidR="00922FD5" w:rsidRDefault="00922FD5">
            <w:pPr>
              <w:rPr>
                <w:rFonts w:cs="Arial"/>
              </w:rPr>
            </w:pPr>
          </w:p>
        </w:tc>
        <w:tc>
          <w:tcPr>
            <w:tcW w:w="175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0BD9A1A" w14:textId="77777777" w:rsidR="00922FD5" w:rsidRDefault="00922FD5">
            <w:pPr>
              <w:rPr>
                <w:rFonts w:cs="Arial"/>
              </w:rPr>
            </w:pPr>
          </w:p>
        </w:tc>
        <w:tc>
          <w:tcPr>
            <w:tcW w:w="120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C136CF1" w14:textId="77777777" w:rsidR="00922FD5" w:rsidRDefault="00922FD5">
            <w:pPr>
              <w:rPr>
                <w:rFonts w:cs="Arial"/>
              </w:rPr>
            </w:pPr>
          </w:p>
        </w:tc>
      </w:tr>
      <w:tr w:rsidR="00922FD5" w14:paraId="5A289113" w14:textId="77777777" w:rsidTr="122BB33D">
        <w:trPr>
          <w:tblHeader/>
        </w:trPr>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A5C8E" w14:textId="77777777" w:rsidR="00922FD5" w:rsidRDefault="00DB1392">
            <w:pPr>
              <w:rPr>
                <w:rFonts w:cs="Arial"/>
              </w:rPr>
            </w:pPr>
            <w:r>
              <w:rPr>
                <w:rFonts w:cs="Arial"/>
              </w:rPr>
              <w:t>räumlich</w:t>
            </w:r>
          </w:p>
        </w:tc>
        <w:tc>
          <w:tcPr>
            <w:tcW w:w="138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43F24E55" w14:textId="77777777" w:rsidR="00922FD5" w:rsidRDefault="00DB1392">
            <w:pPr>
              <w:pStyle w:val="bersichtsraster"/>
            </w:pPr>
            <w:r>
              <w:t>Unterrichts-räume</w:t>
            </w:r>
          </w:p>
        </w:tc>
        <w:tc>
          <w:tcPr>
            <w:tcW w:w="3571"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0A392C6A" w14:textId="77777777" w:rsidR="00922FD5" w:rsidRDefault="00922FD5">
            <w:pPr>
              <w:pStyle w:val="bersichtsraste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0583F9" w14:textId="77777777" w:rsidR="00922FD5" w:rsidRDefault="00922FD5">
            <w:pPr>
              <w:pStyle w:val="bersichtsraste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F21D90" w14:textId="77777777" w:rsidR="00922FD5" w:rsidRDefault="00922FD5">
            <w:pPr>
              <w:pStyle w:val="bersichtsraster"/>
            </w:pPr>
          </w:p>
        </w:tc>
      </w:tr>
      <w:tr w:rsidR="00922FD5" w14:paraId="1788EF5A" w14:textId="77777777" w:rsidTr="122BB33D">
        <w:trPr>
          <w:tblHeader/>
        </w:trPr>
        <w:tc>
          <w:tcPr>
            <w:tcW w:w="1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1137B" w14:textId="77777777" w:rsidR="00922FD5" w:rsidRDefault="00DB1392">
            <w:pPr>
              <w:rPr>
                <w:rFonts w:cs="Arial"/>
              </w:rPr>
            </w:pPr>
            <w:r>
              <w:rPr>
                <w:rFonts w:cs="Arial"/>
              </w:rPr>
              <w:t>materiell/</w:t>
            </w:r>
          </w:p>
          <w:p w14:paraId="6D6F1F60" w14:textId="77777777" w:rsidR="00922FD5" w:rsidRDefault="00DB1392">
            <w:pPr>
              <w:rPr>
                <w:rFonts w:cs="Arial"/>
              </w:rPr>
            </w:pPr>
            <w:r>
              <w:rPr>
                <w:rFonts w:cs="Arial"/>
              </w:rPr>
              <w:t>sachlich</w:t>
            </w:r>
          </w:p>
        </w:tc>
        <w:tc>
          <w:tcPr>
            <w:tcW w:w="138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131FB2C9" w14:textId="77777777" w:rsidR="00922FD5" w:rsidRDefault="00DB1392">
            <w:pPr>
              <w:pStyle w:val="bersichtsraster"/>
            </w:pPr>
            <w:r>
              <w:t>Lehrwerke</w:t>
            </w:r>
          </w:p>
        </w:tc>
        <w:tc>
          <w:tcPr>
            <w:tcW w:w="3571"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3B22BB7D" w14:textId="77777777" w:rsidR="00922FD5" w:rsidRDefault="00922FD5">
            <w:pPr>
              <w:pStyle w:val="bersichtsraste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B246DD" w14:textId="77777777" w:rsidR="00922FD5" w:rsidRDefault="00922FD5">
            <w:pPr>
              <w:pStyle w:val="bersichtsraste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F89DA3" w14:textId="77777777" w:rsidR="00922FD5" w:rsidRDefault="00922FD5">
            <w:pPr>
              <w:pStyle w:val="bersichtsraster"/>
            </w:pPr>
          </w:p>
        </w:tc>
      </w:tr>
      <w:tr w:rsidR="00922FD5" w14:paraId="2E1F5AF0" w14:textId="77777777" w:rsidTr="122BB33D">
        <w:trPr>
          <w:tblHeader/>
        </w:trPr>
        <w:tc>
          <w:tcPr>
            <w:tcW w:w="1432" w:type="dxa"/>
            <w:vMerge/>
          </w:tcPr>
          <w:p w14:paraId="5C3E0E74" w14:textId="77777777" w:rsidR="00922FD5" w:rsidRDefault="00922FD5">
            <w:pPr>
              <w:rPr>
                <w:rFonts w:cs="Arial"/>
              </w:rPr>
            </w:pPr>
          </w:p>
        </w:tc>
        <w:tc>
          <w:tcPr>
            <w:tcW w:w="138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4348A460" w14:textId="77777777" w:rsidR="00922FD5" w:rsidRDefault="00DB1392">
            <w:pPr>
              <w:pStyle w:val="bersichtsraster"/>
            </w:pPr>
            <w:r>
              <w:t>Fachzeitschriften</w:t>
            </w:r>
          </w:p>
        </w:tc>
        <w:tc>
          <w:tcPr>
            <w:tcW w:w="3571"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6A1FAB9" w14:textId="77777777" w:rsidR="00922FD5" w:rsidRDefault="00922FD5">
            <w:pPr>
              <w:pStyle w:val="bersichtsraste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BB753C" w14:textId="77777777" w:rsidR="00922FD5" w:rsidRDefault="00922FD5">
            <w:pPr>
              <w:pStyle w:val="bersichtsraste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3DA1E0" w14:textId="77777777" w:rsidR="00922FD5" w:rsidRDefault="00922FD5">
            <w:pPr>
              <w:pStyle w:val="bersichtsraster"/>
            </w:pPr>
          </w:p>
        </w:tc>
      </w:tr>
      <w:tr w:rsidR="00922FD5" w14:paraId="021B8DC9" w14:textId="77777777" w:rsidTr="122BB33D">
        <w:trPr>
          <w:tblHeader/>
        </w:trPr>
        <w:tc>
          <w:tcPr>
            <w:tcW w:w="1432" w:type="dxa"/>
            <w:vMerge/>
          </w:tcPr>
          <w:p w14:paraId="75CAC6F5" w14:textId="77777777" w:rsidR="00922FD5" w:rsidRDefault="00922FD5">
            <w:pPr>
              <w:rPr>
                <w:rFonts w:cs="Arial"/>
              </w:rPr>
            </w:pPr>
          </w:p>
        </w:tc>
        <w:tc>
          <w:tcPr>
            <w:tcW w:w="138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718E858A" w14:textId="77777777" w:rsidR="00922FD5" w:rsidRDefault="00DB1392" w:rsidP="122BB33D">
            <w:pPr>
              <w:pStyle w:val="bersichtsraster"/>
              <w:rPr>
                <w:color w:val="FF0000"/>
              </w:rPr>
            </w:pPr>
            <w:r w:rsidRPr="00445B4C">
              <w:t>Geräte/ Medien</w:t>
            </w:r>
          </w:p>
        </w:tc>
        <w:tc>
          <w:tcPr>
            <w:tcW w:w="3571"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6060428" w14:textId="77777777" w:rsidR="00922FD5" w:rsidRDefault="00922FD5">
            <w:pPr>
              <w:pStyle w:val="bersichtsraste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0656FE" w14:textId="77777777" w:rsidR="00922FD5" w:rsidRDefault="00922FD5">
            <w:pPr>
              <w:pStyle w:val="bersichtsraste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37605A" w14:textId="77777777" w:rsidR="00922FD5" w:rsidRDefault="00922FD5">
            <w:pPr>
              <w:pStyle w:val="bersichtsraster"/>
            </w:pPr>
          </w:p>
        </w:tc>
      </w:tr>
      <w:tr w:rsidR="00922FD5" w14:paraId="088CFA42" w14:textId="77777777" w:rsidTr="122BB33D">
        <w:trPr>
          <w:tblHeader/>
        </w:trPr>
        <w:tc>
          <w:tcPr>
            <w:tcW w:w="1432" w:type="dxa"/>
            <w:vMerge/>
          </w:tcPr>
          <w:p w14:paraId="394798F2" w14:textId="77777777" w:rsidR="00922FD5" w:rsidRDefault="00922FD5">
            <w:pPr>
              <w:rPr>
                <w:rFonts w:cs="Arial"/>
              </w:rPr>
            </w:pPr>
          </w:p>
        </w:tc>
        <w:tc>
          <w:tcPr>
            <w:tcW w:w="138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3C400F6C" w14:textId="77777777" w:rsidR="00922FD5" w:rsidRDefault="00DB1392">
            <w:pPr>
              <w:pStyle w:val="bersichtsraster"/>
            </w:pPr>
            <w:r>
              <w:t>…</w:t>
            </w:r>
          </w:p>
        </w:tc>
        <w:tc>
          <w:tcPr>
            <w:tcW w:w="3571"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3889A505" w14:textId="77777777" w:rsidR="00922FD5" w:rsidRDefault="00922FD5">
            <w:pPr>
              <w:pStyle w:val="bersichtsraste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079D35" w14:textId="77777777" w:rsidR="00922FD5" w:rsidRDefault="00922FD5">
            <w:pPr>
              <w:pStyle w:val="bersichtsraste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686DC7" w14:textId="77777777" w:rsidR="00922FD5" w:rsidRDefault="00922FD5">
            <w:pPr>
              <w:pStyle w:val="bersichtsraster"/>
            </w:pPr>
          </w:p>
        </w:tc>
      </w:tr>
      <w:tr w:rsidR="00922FD5" w14:paraId="1F4966FF" w14:textId="77777777" w:rsidTr="122BB33D">
        <w:trPr>
          <w:tblHeader/>
        </w:trPr>
        <w:tc>
          <w:tcPr>
            <w:tcW w:w="2822"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E0E0E0"/>
          </w:tcPr>
          <w:p w14:paraId="20492488" w14:textId="77777777" w:rsidR="00922FD5" w:rsidRDefault="00DB1392">
            <w:pPr>
              <w:pStyle w:val="berschrift7"/>
              <w:jc w:val="left"/>
            </w:pPr>
            <w:r>
              <w:t xml:space="preserve">Kooperation bei </w:t>
            </w:r>
            <w:r>
              <w:br/>
              <w:t>Unterrichtsvorhaben</w:t>
            </w:r>
          </w:p>
        </w:tc>
        <w:tc>
          <w:tcPr>
            <w:tcW w:w="3571"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E0E0E0"/>
          </w:tcPr>
          <w:p w14:paraId="53BD644D" w14:textId="77777777" w:rsidR="00922FD5" w:rsidRDefault="00922FD5">
            <w:pPr>
              <w:pStyle w:val="bersichtsraster"/>
            </w:pPr>
          </w:p>
        </w:tc>
        <w:tc>
          <w:tcPr>
            <w:tcW w:w="175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1A3FAC43" w14:textId="77777777" w:rsidR="00922FD5" w:rsidRDefault="00922FD5">
            <w:pPr>
              <w:pStyle w:val="bersichtsraster"/>
            </w:pPr>
          </w:p>
        </w:tc>
        <w:tc>
          <w:tcPr>
            <w:tcW w:w="120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2BBD94B2" w14:textId="77777777" w:rsidR="00922FD5" w:rsidRDefault="00922FD5">
            <w:pPr>
              <w:pStyle w:val="bersichtsraster"/>
            </w:pPr>
          </w:p>
        </w:tc>
      </w:tr>
      <w:tr w:rsidR="00922FD5" w14:paraId="5854DE7F" w14:textId="77777777" w:rsidTr="122BB33D">
        <w:trPr>
          <w:tblHeader/>
        </w:trPr>
        <w:tc>
          <w:tcPr>
            <w:tcW w:w="2822"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Pr>
          <w:p w14:paraId="2CA7ADD4" w14:textId="77777777" w:rsidR="00922FD5" w:rsidRDefault="00922FD5">
            <w:pPr>
              <w:pStyle w:val="bersichtsraster"/>
            </w:pPr>
          </w:p>
        </w:tc>
        <w:tc>
          <w:tcPr>
            <w:tcW w:w="3571"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tcPr>
          <w:p w14:paraId="314EE24A" w14:textId="77777777" w:rsidR="00922FD5" w:rsidRDefault="00922FD5">
            <w:pPr>
              <w:pStyle w:val="bersichtsraste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614669" w14:textId="77777777" w:rsidR="00922FD5" w:rsidRDefault="00922FD5">
            <w:pPr>
              <w:pStyle w:val="bersichtsraster"/>
            </w:pP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590049" w14:textId="77777777" w:rsidR="00922FD5" w:rsidRDefault="00922FD5">
            <w:pPr>
              <w:pStyle w:val="bersichtsraster"/>
            </w:pPr>
          </w:p>
        </w:tc>
      </w:tr>
      <w:tr w:rsidR="00922FD5" w14:paraId="0C5B615A" w14:textId="77777777" w:rsidTr="122BB33D">
        <w:trPr>
          <w:tblHeader/>
        </w:trPr>
        <w:tc>
          <w:tcPr>
            <w:tcW w:w="2822"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FFFFFF" w:themeFill="background1"/>
          </w:tcPr>
          <w:p w14:paraId="792F1AA2" w14:textId="77777777" w:rsidR="00922FD5" w:rsidRDefault="00922FD5">
            <w:pPr>
              <w:pStyle w:val="bersichtsraster"/>
            </w:pPr>
          </w:p>
        </w:tc>
        <w:tc>
          <w:tcPr>
            <w:tcW w:w="3571"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FFFFFF" w:themeFill="background1"/>
          </w:tcPr>
          <w:p w14:paraId="1A499DFC" w14:textId="77777777" w:rsidR="00922FD5" w:rsidRDefault="00922FD5">
            <w:pPr>
              <w:pStyle w:val="bersichtsraster"/>
            </w:pPr>
          </w:p>
        </w:tc>
        <w:tc>
          <w:tcPr>
            <w:tcW w:w="175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background1"/>
          </w:tcPr>
          <w:p w14:paraId="5E7E3C41" w14:textId="77777777" w:rsidR="00922FD5" w:rsidRDefault="00922FD5">
            <w:pPr>
              <w:pStyle w:val="bersichtsraster"/>
            </w:pPr>
          </w:p>
        </w:tc>
        <w:tc>
          <w:tcPr>
            <w:tcW w:w="120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background1"/>
          </w:tcPr>
          <w:p w14:paraId="03F828E4" w14:textId="77777777" w:rsidR="00922FD5" w:rsidRDefault="00922FD5">
            <w:pPr>
              <w:pStyle w:val="bersichtsraster"/>
            </w:pPr>
          </w:p>
        </w:tc>
      </w:tr>
      <w:tr w:rsidR="00922FD5" w14:paraId="7982CD66" w14:textId="77777777" w:rsidTr="122BB33D">
        <w:trPr>
          <w:tblHeader/>
        </w:trPr>
        <w:tc>
          <w:tcPr>
            <w:tcW w:w="2822"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E0E0E0"/>
          </w:tcPr>
          <w:p w14:paraId="5A221169" w14:textId="77777777" w:rsidR="00922FD5" w:rsidRDefault="00DB1392">
            <w:pPr>
              <w:pStyle w:val="berschrift7"/>
            </w:pPr>
            <w:r>
              <w:t xml:space="preserve">Leistungsbewertung/ </w:t>
            </w:r>
          </w:p>
          <w:p w14:paraId="37BA7E1E" w14:textId="77777777" w:rsidR="00922FD5" w:rsidRDefault="00DB1392">
            <w:pPr>
              <w:rPr>
                <w:rFonts w:asciiTheme="majorHAnsi" w:hAnsiTheme="majorHAnsi"/>
                <w:i/>
              </w:rPr>
            </w:pPr>
            <w:r>
              <w:rPr>
                <w:rFonts w:asciiTheme="majorHAnsi" w:eastAsiaTheme="majorEastAsia" w:hAnsiTheme="majorHAnsi" w:cstheme="majorBidi"/>
                <w:i/>
                <w:iCs/>
                <w:color w:val="404040" w:themeColor="text1" w:themeTint="BF"/>
              </w:rPr>
              <w:t>Leistungsdiagnose</w:t>
            </w:r>
          </w:p>
        </w:tc>
        <w:tc>
          <w:tcPr>
            <w:tcW w:w="3571"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E0E0E0"/>
          </w:tcPr>
          <w:p w14:paraId="2AC57CB0" w14:textId="77777777" w:rsidR="00922FD5" w:rsidRDefault="00922FD5">
            <w:pPr>
              <w:pStyle w:val="bersichtsraste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5186B13D" w14:textId="77777777" w:rsidR="00922FD5" w:rsidRDefault="00922FD5">
            <w:pPr>
              <w:pStyle w:val="bersichtsraster"/>
            </w:pP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6C57C439" w14:textId="77777777" w:rsidR="00922FD5" w:rsidRDefault="00922FD5">
            <w:pPr>
              <w:pStyle w:val="bersichtsraster"/>
            </w:pPr>
          </w:p>
        </w:tc>
      </w:tr>
      <w:tr w:rsidR="00922FD5" w14:paraId="3D404BC9" w14:textId="77777777" w:rsidTr="122BB33D">
        <w:trPr>
          <w:tblHeader/>
        </w:trPr>
        <w:tc>
          <w:tcPr>
            <w:tcW w:w="2822"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FFFFFF" w:themeFill="background1"/>
          </w:tcPr>
          <w:p w14:paraId="61319B8A" w14:textId="77777777" w:rsidR="00922FD5" w:rsidRDefault="00922FD5">
            <w:pPr>
              <w:pStyle w:val="bersichtsraster"/>
            </w:pPr>
          </w:p>
        </w:tc>
        <w:tc>
          <w:tcPr>
            <w:tcW w:w="3571"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FFFFFF" w:themeFill="background1"/>
          </w:tcPr>
          <w:p w14:paraId="31A560F4" w14:textId="77777777" w:rsidR="00922FD5" w:rsidRDefault="00922FD5">
            <w:pPr>
              <w:pStyle w:val="bersichtsraster"/>
            </w:pPr>
          </w:p>
        </w:tc>
        <w:tc>
          <w:tcPr>
            <w:tcW w:w="175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background1"/>
          </w:tcPr>
          <w:p w14:paraId="70DF735C" w14:textId="77777777" w:rsidR="00922FD5" w:rsidRDefault="00922FD5">
            <w:pPr>
              <w:pStyle w:val="bersichtsraster"/>
            </w:pPr>
          </w:p>
        </w:tc>
        <w:tc>
          <w:tcPr>
            <w:tcW w:w="120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background1"/>
          </w:tcPr>
          <w:p w14:paraId="3A413BF6" w14:textId="77777777" w:rsidR="00922FD5" w:rsidRDefault="00922FD5">
            <w:pPr>
              <w:pStyle w:val="bersichtsraster"/>
            </w:pPr>
          </w:p>
        </w:tc>
      </w:tr>
      <w:tr w:rsidR="00922FD5" w14:paraId="33D28B4B" w14:textId="77777777" w:rsidTr="122BB33D">
        <w:trPr>
          <w:tblHeader/>
        </w:trPr>
        <w:tc>
          <w:tcPr>
            <w:tcW w:w="2822"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FFFFFF" w:themeFill="background1"/>
          </w:tcPr>
          <w:p w14:paraId="37EFA3E3" w14:textId="77777777" w:rsidR="00922FD5" w:rsidRDefault="00922FD5">
            <w:pPr>
              <w:pStyle w:val="bersichtsraster"/>
            </w:pPr>
          </w:p>
        </w:tc>
        <w:tc>
          <w:tcPr>
            <w:tcW w:w="3571"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FFFFFF" w:themeFill="background1"/>
          </w:tcPr>
          <w:p w14:paraId="41C6AC2A" w14:textId="77777777" w:rsidR="00922FD5" w:rsidRDefault="00922FD5">
            <w:pPr>
              <w:pStyle w:val="bersichtsraster"/>
            </w:pPr>
          </w:p>
        </w:tc>
        <w:tc>
          <w:tcPr>
            <w:tcW w:w="175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background1"/>
          </w:tcPr>
          <w:p w14:paraId="2DC44586" w14:textId="77777777" w:rsidR="00922FD5" w:rsidRDefault="00922FD5">
            <w:pPr>
              <w:pStyle w:val="bersichtsraster"/>
            </w:pPr>
          </w:p>
        </w:tc>
        <w:tc>
          <w:tcPr>
            <w:tcW w:w="120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background1"/>
          </w:tcPr>
          <w:p w14:paraId="4FFCBC07" w14:textId="77777777" w:rsidR="00922FD5" w:rsidRDefault="00922FD5">
            <w:pPr>
              <w:pStyle w:val="bersichtsraster"/>
            </w:pPr>
          </w:p>
        </w:tc>
      </w:tr>
      <w:tr w:rsidR="00922FD5" w14:paraId="15624433" w14:textId="77777777" w:rsidTr="122BB33D">
        <w:trPr>
          <w:tblHeader/>
        </w:trPr>
        <w:tc>
          <w:tcPr>
            <w:tcW w:w="2822"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D9D9D9" w:themeFill="background1" w:themeFillShade="D9"/>
          </w:tcPr>
          <w:p w14:paraId="33B7EE96" w14:textId="77777777" w:rsidR="00922FD5" w:rsidRDefault="00DB1392">
            <w:pPr>
              <w:pStyle w:val="berschrift7"/>
            </w:pPr>
            <w:r>
              <w:t>Fortbildung</w:t>
            </w:r>
          </w:p>
        </w:tc>
        <w:tc>
          <w:tcPr>
            <w:tcW w:w="3571"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14:paraId="1728B4D0" w14:textId="77777777" w:rsidR="00922FD5" w:rsidRDefault="00922FD5">
            <w:pPr>
              <w:pStyle w:val="bersichtsraster"/>
            </w:pPr>
          </w:p>
        </w:tc>
        <w:tc>
          <w:tcPr>
            <w:tcW w:w="175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4959D4B" w14:textId="77777777" w:rsidR="00922FD5" w:rsidRDefault="00922FD5">
            <w:pPr>
              <w:pStyle w:val="bersichtsraster"/>
            </w:pPr>
          </w:p>
        </w:tc>
        <w:tc>
          <w:tcPr>
            <w:tcW w:w="120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D58BA2" w14:textId="77777777" w:rsidR="00922FD5" w:rsidRDefault="00922FD5">
            <w:pPr>
              <w:pStyle w:val="bersichtsraster"/>
            </w:pPr>
          </w:p>
        </w:tc>
      </w:tr>
      <w:tr w:rsidR="00922FD5" w14:paraId="15749CFD" w14:textId="77777777" w:rsidTr="122BB33D">
        <w:trPr>
          <w:tblHeader/>
        </w:trPr>
        <w:tc>
          <w:tcPr>
            <w:tcW w:w="2822"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Pr>
          <w:p w14:paraId="4BDF36D8" w14:textId="77777777" w:rsidR="00922FD5" w:rsidRDefault="00DB1392">
            <w:pPr>
              <w:pStyle w:val="berschrift7"/>
            </w:pPr>
            <w:r>
              <w:t>Fachspezifischer Bedarf</w:t>
            </w:r>
          </w:p>
        </w:tc>
        <w:tc>
          <w:tcPr>
            <w:tcW w:w="3571"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4357A966" w14:textId="77777777" w:rsidR="00922FD5" w:rsidRDefault="00922FD5">
            <w:pPr>
              <w:pStyle w:val="bersichtsraste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690661" w14:textId="77777777" w:rsidR="00922FD5" w:rsidRDefault="00922FD5">
            <w:pPr>
              <w:pStyle w:val="bersichtsraster"/>
            </w:pP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539910" w14:textId="77777777" w:rsidR="00922FD5" w:rsidRDefault="00922FD5">
            <w:pPr>
              <w:pStyle w:val="bersichtsraster"/>
            </w:pPr>
          </w:p>
        </w:tc>
      </w:tr>
      <w:tr w:rsidR="00922FD5" w14:paraId="5A7E0CF2" w14:textId="77777777" w:rsidTr="122BB33D">
        <w:trPr>
          <w:tblHeader/>
        </w:trPr>
        <w:tc>
          <w:tcPr>
            <w:tcW w:w="2822"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0FA6563" w14:textId="77777777" w:rsidR="00922FD5" w:rsidRDefault="00922FD5">
            <w:pPr>
              <w:pStyle w:val="bersichtsraster"/>
            </w:pPr>
          </w:p>
        </w:tc>
        <w:tc>
          <w:tcPr>
            <w:tcW w:w="3571"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1AC5CDBE" w14:textId="77777777" w:rsidR="00922FD5" w:rsidRDefault="00922FD5">
            <w:pPr>
              <w:pStyle w:val="bersichtsraste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2D4C27" w14:textId="77777777" w:rsidR="00922FD5" w:rsidRDefault="00922FD5">
            <w:pPr>
              <w:pStyle w:val="bersichtsraster"/>
            </w:pP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2E399" w14:textId="77777777" w:rsidR="00922FD5" w:rsidRDefault="00922FD5">
            <w:pPr>
              <w:pStyle w:val="bersichtsraster"/>
            </w:pPr>
          </w:p>
        </w:tc>
      </w:tr>
      <w:tr w:rsidR="00922FD5" w14:paraId="0656E344" w14:textId="77777777" w:rsidTr="122BB33D">
        <w:trPr>
          <w:tblHeader/>
        </w:trPr>
        <w:tc>
          <w:tcPr>
            <w:tcW w:w="2822"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Pr>
          <w:p w14:paraId="7CFF9303" w14:textId="77777777" w:rsidR="00922FD5" w:rsidRDefault="00DB1392">
            <w:pPr>
              <w:pStyle w:val="berschrift7"/>
            </w:pPr>
            <w:r>
              <w:t>Fachübergreifender Bedarf</w:t>
            </w:r>
          </w:p>
        </w:tc>
        <w:tc>
          <w:tcPr>
            <w:tcW w:w="3571"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EB15CE" w14:textId="77777777" w:rsidR="00922FD5" w:rsidRDefault="00922FD5">
            <w:pPr>
              <w:pStyle w:val="bersichtsraste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518E39" w14:textId="77777777" w:rsidR="00922FD5" w:rsidRDefault="00922FD5">
            <w:pPr>
              <w:pStyle w:val="bersichtsraster"/>
            </w:pP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5FCD0" w14:textId="77777777" w:rsidR="00922FD5" w:rsidRDefault="00922FD5">
            <w:pPr>
              <w:pStyle w:val="bersichtsraster"/>
            </w:pPr>
          </w:p>
        </w:tc>
      </w:tr>
      <w:tr w:rsidR="00922FD5" w14:paraId="10FDAA0E" w14:textId="77777777" w:rsidTr="122BB33D">
        <w:trPr>
          <w:tblHeader/>
        </w:trPr>
        <w:tc>
          <w:tcPr>
            <w:tcW w:w="2822"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774AF2BF" w14:textId="77777777" w:rsidR="00922FD5" w:rsidRDefault="00922FD5">
            <w:pPr>
              <w:pStyle w:val="bersichtsraster"/>
            </w:pPr>
          </w:p>
        </w:tc>
        <w:tc>
          <w:tcPr>
            <w:tcW w:w="3571"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7A292896" w14:textId="77777777" w:rsidR="00922FD5" w:rsidRDefault="00922FD5">
            <w:pPr>
              <w:pStyle w:val="bersichtsraste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91599E" w14:textId="77777777" w:rsidR="00922FD5" w:rsidRDefault="00922FD5">
            <w:pPr>
              <w:pStyle w:val="bersichtsraster"/>
            </w:pP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73E5AE" w14:textId="77777777" w:rsidR="00922FD5" w:rsidRDefault="00922FD5">
            <w:pPr>
              <w:pStyle w:val="bersichtsraster"/>
            </w:pPr>
          </w:p>
        </w:tc>
      </w:tr>
      <w:tr w:rsidR="00922FD5" w14:paraId="041D98D7" w14:textId="77777777" w:rsidTr="122BB33D">
        <w:trPr>
          <w:tblHeader/>
        </w:trPr>
        <w:tc>
          <w:tcPr>
            <w:tcW w:w="2822"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5AB7C0C5" w14:textId="77777777" w:rsidR="00922FD5" w:rsidRDefault="00922FD5">
            <w:pPr>
              <w:pStyle w:val="bersichtsraster"/>
            </w:pPr>
          </w:p>
        </w:tc>
        <w:tc>
          <w:tcPr>
            <w:tcW w:w="3571"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55B33694" w14:textId="77777777" w:rsidR="00922FD5" w:rsidRDefault="00922FD5">
            <w:pPr>
              <w:pStyle w:val="bersichtsraste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55F193" w14:textId="77777777" w:rsidR="00922FD5" w:rsidRDefault="00922FD5">
            <w:pPr>
              <w:pStyle w:val="bersichtsraster"/>
            </w:pP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2776EB" w14:textId="77777777" w:rsidR="00922FD5" w:rsidRDefault="00922FD5">
            <w:pPr>
              <w:pStyle w:val="bersichtsraster"/>
            </w:pPr>
          </w:p>
        </w:tc>
      </w:tr>
    </w:tbl>
    <w:p w14:paraId="15342E60" w14:textId="77777777" w:rsidR="00922FD5" w:rsidRDefault="00922FD5">
      <w:pPr>
        <w:spacing w:before="200" w:after="120" w:line="240" w:lineRule="auto"/>
      </w:pPr>
    </w:p>
    <w:sectPr w:rsidR="00922FD5">
      <w:headerReference w:type="even" r:id="rId35"/>
      <w:headerReference w:type="default" r:id="rId36"/>
      <w:footerReference w:type="even" r:id="rId37"/>
      <w:footerReference w:type="default" r:id="rId38"/>
      <w:headerReference w:type="first" r:id="rId39"/>
      <w:footerReference w:type="first" r:id="rId40"/>
      <w:pgSz w:w="11906" w:h="16838"/>
      <w:pgMar w:top="1418" w:right="1134" w:bottom="1418" w:left="1418"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AE2E7" w14:textId="77777777" w:rsidR="005A63C2" w:rsidRDefault="005A63C2">
      <w:pPr>
        <w:spacing w:after="0" w:line="240" w:lineRule="auto"/>
      </w:pPr>
      <w:r>
        <w:separator/>
      </w:r>
    </w:p>
  </w:endnote>
  <w:endnote w:type="continuationSeparator" w:id="0">
    <w:p w14:paraId="0799360D" w14:textId="77777777" w:rsidR="005A63C2" w:rsidRDefault="005A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Times New Roman"/>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7272A" w14:textId="77777777" w:rsidR="00555675" w:rsidRDefault="00555675">
    <w:pPr>
      <w:pStyle w:val="Fuzeile"/>
    </w:pPr>
    <w:r>
      <w:fldChar w:fldCharType="begin"/>
    </w:r>
    <w:r>
      <w:instrText>PAGE</w:instrText>
    </w:r>
    <w:r>
      <w:fldChar w:fldCharType="separate"/>
    </w:r>
    <w:r>
      <w:rPr>
        <w:noProof/>
      </w:rPr>
      <w:t>2</w:t>
    </w:r>
    <w:r>
      <w:fldChar w:fldCharType="end"/>
    </w:r>
    <w:r>
      <w:tab/>
      <w:t>QUA-LiS.NRW</w:t>
    </w: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56ABC" w14:textId="5A0C5D8C" w:rsidR="00555675" w:rsidRDefault="00555675">
    <w:pPr>
      <w:pStyle w:val="Fuzeile"/>
    </w:pPr>
    <w:r>
      <w:tab/>
    </w:r>
    <w:r>
      <w:tab/>
    </w:r>
    <w:r>
      <w:fldChar w:fldCharType="begin"/>
    </w:r>
    <w:r>
      <w:instrText>PAGE</w:instrText>
    </w:r>
    <w:r>
      <w:fldChar w:fldCharType="separate"/>
    </w:r>
    <w:r w:rsidR="00C36E5C">
      <w:rPr>
        <w:noProof/>
      </w:rPr>
      <w:t>39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AE1F2" w14:textId="77777777" w:rsidR="00555675" w:rsidRDefault="005556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22DB9" w14:textId="77777777" w:rsidR="00555675" w:rsidRDefault="00555675">
    <w:pPr>
      <w:pStyle w:val="Fuzeile"/>
    </w:pPr>
    <w:r>
      <w:tab/>
      <w:t>QUA-LiS.NRW</w:t>
    </w:r>
    <w:r>
      <w:tab/>
    </w:r>
    <w:r>
      <w:fldChar w:fldCharType="begin"/>
    </w:r>
    <w:r>
      <w:instrText>PAGE</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B6C4A" w14:textId="5319A1C9" w:rsidR="00555675" w:rsidRDefault="00555675">
    <w:pPr>
      <w:pStyle w:val="Fuzeile"/>
    </w:pPr>
    <w:r>
      <w:fldChar w:fldCharType="begin"/>
    </w:r>
    <w:r>
      <w:instrText>PAGE</w:instrText>
    </w:r>
    <w:r>
      <w:fldChar w:fldCharType="separate"/>
    </w:r>
    <w:r w:rsidR="00C36E5C">
      <w:rPr>
        <w:noProof/>
      </w:rPr>
      <w:t>6</w:t>
    </w:r>
    <w:r>
      <w:fldChar w:fldCharType="end"/>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C93F" w14:textId="57362440" w:rsidR="00555675" w:rsidRDefault="00555675">
    <w:pPr>
      <w:pStyle w:val="Fuzeile"/>
    </w:pPr>
    <w:r>
      <w:tab/>
    </w:r>
    <w:r>
      <w:tab/>
    </w:r>
    <w:r>
      <w:fldChar w:fldCharType="begin"/>
    </w:r>
    <w:r>
      <w:instrText>PAGE</w:instrText>
    </w:r>
    <w:r>
      <w:fldChar w:fldCharType="separate"/>
    </w:r>
    <w:r w:rsidR="00C36E5C">
      <w:rPr>
        <w:noProof/>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715F" w14:textId="77777777" w:rsidR="00555675" w:rsidRDefault="00555675">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E9705" w14:textId="5D79C2EA" w:rsidR="00555675" w:rsidRDefault="00555675">
    <w:pPr>
      <w:pStyle w:val="Fuzeile"/>
    </w:pPr>
    <w:r>
      <w:fldChar w:fldCharType="begin"/>
    </w:r>
    <w:r>
      <w:instrText>PAGE</w:instrText>
    </w:r>
    <w:r>
      <w:fldChar w:fldCharType="separate"/>
    </w:r>
    <w:r w:rsidR="00C36E5C">
      <w:rPr>
        <w:noProof/>
      </w:rPr>
      <w:t>24</w:t>
    </w:r>
    <w:r>
      <w:fldChar w:fldCharType="end"/>
    </w: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B10F1" w14:textId="23377F60" w:rsidR="00555675" w:rsidRDefault="00555675">
    <w:pPr>
      <w:pStyle w:val="Fuzeile"/>
    </w:pPr>
    <w:r>
      <w:tab/>
    </w:r>
    <w:r>
      <w:tab/>
    </w:r>
    <w:r>
      <w:fldChar w:fldCharType="begin"/>
    </w:r>
    <w:r>
      <w:instrText>PAGE</w:instrText>
    </w:r>
    <w:r>
      <w:fldChar w:fldCharType="separate"/>
    </w:r>
    <w:r w:rsidR="00C36E5C">
      <w:rPr>
        <w:noProof/>
      </w:rPr>
      <w:t>25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85219" w14:textId="77777777" w:rsidR="00555675" w:rsidRDefault="00555675">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41005" w14:textId="231E3CB9" w:rsidR="00555675" w:rsidRDefault="00555675">
    <w:pPr>
      <w:pStyle w:val="Fuzeile"/>
    </w:pPr>
    <w:r>
      <w:fldChar w:fldCharType="begin"/>
    </w:r>
    <w:r>
      <w:instrText>PAGE</w:instrText>
    </w:r>
    <w:r>
      <w:fldChar w:fldCharType="separate"/>
    </w:r>
    <w:r w:rsidR="00C36E5C">
      <w:rPr>
        <w:noProof/>
      </w:rPr>
      <w:t>38</w:t>
    </w:r>
    <w: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7FAC2" w14:textId="77777777" w:rsidR="005A63C2" w:rsidRDefault="005A63C2">
      <w:pPr>
        <w:spacing w:after="0" w:line="240" w:lineRule="auto"/>
      </w:pPr>
      <w:r>
        <w:separator/>
      </w:r>
    </w:p>
  </w:footnote>
  <w:footnote w:type="continuationSeparator" w:id="0">
    <w:p w14:paraId="12B14BF8" w14:textId="77777777" w:rsidR="005A63C2" w:rsidRDefault="005A6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20F4F" w14:textId="77777777" w:rsidR="00555675" w:rsidRDefault="00555675">
    <w:pPr>
      <w:pStyle w:val="Kopfzeile"/>
    </w:pPr>
    <w:r>
      <w:rPr>
        <w:noProof/>
        <w:lang w:eastAsia="de-DE"/>
      </w:rPr>
      <mc:AlternateContent>
        <mc:Choice Requires="wps">
          <w:drawing>
            <wp:anchor distT="0" distB="0" distL="113665" distR="114300" simplePos="0" relativeHeight="251655680" behindDoc="1" locked="0" layoutInCell="1" allowOverlap="1" wp14:anchorId="52935A6A" wp14:editId="7A00705E">
              <wp:simplePos x="0" y="0"/>
              <wp:positionH relativeFrom="column">
                <wp:posOffset>0</wp:posOffset>
              </wp:positionH>
              <wp:positionV relativeFrom="paragraph">
                <wp:posOffset>635</wp:posOffset>
              </wp:positionV>
              <wp:extent cx="635635" cy="635635"/>
              <wp:effectExtent l="9525" t="9525" r="12700" b="12700"/>
              <wp:wrapNone/>
              <wp:docPr id="3" name="AutoShape 5"/>
              <wp:cNvGraphicFramePr/>
              <a:graphic xmlns:a="http://schemas.openxmlformats.org/drawingml/2006/main">
                <a:graphicData uri="http://schemas.microsoft.com/office/word/2010/wordprocessingShape">
                  <wps:wsp>
                    <wps:cNvSpPr/>
                    <wps:spPr>
                      <a:xfrm>
                        <a:off x="0" y="0"/>
                        <a:ext cx="635040" cy="635040"/>
                      </a:xfrm>
                      <a:custGeom>
                        <a:avLst/>
                        <a:gdLst/>
                        <a:ahLst/>
                        <a:cxnLst/>
                        <a:rect l="l" t="t" r="r" b="b"/>
                        <a:pathLst>
                          <a:path w="21600" h="21600">
                            <a:moveTo>
                              <a:pt x="0" y="0"/>
                            </a:moveTo>
                            <a:lnTo>
                              <a:pt x="21600" y="0"/>
                            </a:lnTo>
                            <a:moveTo>
                              <a:pt x="0" y="21600"/>
                            </a:moveTo>
                            <a:lnTo>
                              <a:pt x="21600" y="2160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2F42D948">
            <v:shape id="AutoShape 5" style="position:absolute;margin-left:0;margin-top:.05pt;width:50.05pt;height:50.05pt;z-index:-251660800;visibility:visible;mso-wrap-style:square;mso-wrap-distance-left:8.95pt;mso-wrap-distance-top:0;mso-wrap-distance-right:9pt;mso-wrap-distance-bottom:0;mso-position-horizontal:absolute;mso-position-horizontal-relative:text;mso-position-vertical:absolute;mso-position-vertical-relative:text;v-text-anchor:top" coordsize="21600,21600" o:spid="_x0000_s1026" strokeweight=".26mm" path="m,l21600,m,21600r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" w14:anchorId="4F78EADB">
              <v:stroke joinstyle="miter"/>
              <v:path arrowok="t"/>
            </v:shape>
          </w:pict>
        </mc:Fallback>
      </mc:AlternateContent>
    </w:r>
    <w:r>
      <w:rPr>
        <w:noProof/>
        <w:lang w:eastAsia="de-DE"/>
      </w:rPr>
      <mc:AlternateContent>
        <mc:Choice Requires="wps">
          <w:drawing>
            <wp:anchor distT="0" distB="0" distL="114300" distR="114300" simplePos="0" relativeHeight="251657728" behindDoc="1" locked="0" layoutInCell="1" allowOverlap="1" wp14:anchorId="7DE3BA82" wp14:editId="247710E1">
              <wp:simplePos x="0" y="0"/>
              <wp:positionH relativeFrom="column">
                <wp:align>center</wp:align>
              </wp:positionH>
              <wp:positionV relativeFrom="margin">
                <wp:align>center</wp:align>
              </wp:positionV>
              <wp:extent cx="45085" cy="15875"/>
              <wp:effectExtent l="0" t="0" r="0" b="0"/>
              <wp:wrapNone/>
              <wp:docPr id="4" name="PowerPlusWaterMarkObject4399838"/>
              <wp:cNvGraphicFramePr/>
              <a:graphic xmlns:a="http://schemas.openxmlformats.org/drawingml/2006/main">
                <a:graphicData uri="http://schemas.microsoft.com/office/word/2010/wordprocessingShape">
                  <wps:wsp>
                    <wps:cNvSpPr/>
                    <wps:spPr>
                      <a:xfrm rot="18900000">
                        <a:off x="0" y="0"/>
                        <a:ext cx="44280" cy="15120"/>
                      </a:xfrm>
                      <a:prstGeom prst="pie">
                        <a:avLst/>
                      </a:prstGeom>
                      <a:solidFill>
                        <a:srgbClr val="C0C0C0">
                          <a:alpha val="50000"/>
                        </a:srgbClr>
                      </a:solidFill>
                      <a:ln>
                        <a:noFill/>
                      </a:ln>
                    </wps:spPr>
                    <wps:style>
                      <a:lnRef idx="0">
                        <a:scrgbClr r="0" g="0" b="0"/>
                      </a:lnRef>
                      <a:fillRef idx="0">
                        <a:scrgbClr r="0" g="0" b="0"/>
                      </a:fillRef>
                      <a:effectRef idx="0">
                        <a:scrgbClr r="0" g="0" b="0"/>
                      </a:effectRef>
                      <a:fontRef idx="minor"/>
                    </wps:style>
                    <wps:txbx>
                      <w:txbxContent>
                        <w:p w14:paraId="6D4EF7E8" w14:textId="77777777" w:rsidR="00555675" w:rsidRDefault="00555675">
                          <w:pPr>
                            <w:overflowPunct w:val="0"/>
                            <w:spacing w:after="0" w:line="240" w:lineRule="auto"/>
                            <w:jc w:val="left"/>
                          </w:pPr>
                          <w:r>
                            <w:rPr>
                              <w:sz w:val="2"/>
                            </w:rPr>
                            <w:t>Entwurf</w:t>
                          </w:r>
                        </w:p>
                      </w:txbxContent>
                    </wps:txbx>
                    <wps:bodyPr lIns="0" tIns="0" rIns="0" bIns="0">
                      <a:spAutoFit/>
                    </wps:bodyPr>
                  </wps:wsp>
                </a:graphicData>
              </a:graphic>
            </wp:anchor>
          </w:drawing>
        </mc:Choice>
        <mc:Fallback>
          <w:pict>
            <v:shape w14:anchorId="7DE3BA82" id="PowerPlusWaterMarkObject4399838" o:spid="_x0000_s1026" style="position:absolute;left:0;text-align:left;margin-left:0;margin-top:0;width:3.55pt;height:1.25pt;rotation:-45;z-index:-251658752;visibility:visible;mso-wrap-style:square;mso-wrap-distance-left:9pt;mso-wrap-distance-top:0;mso-wrap-distance-right:9pt;mso-wrap-distance-bottom:0;mso-position-horizontal:center;mso-position-horizontal-relative:text;mso-position-vertical:center;mso-position-vertical-relative:margin;v-text-anchor:top" coordsize="44280,1512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" adj="-11796480,,5400" path="m44280,7560v,4175,-9912,7560,-22140,7560c9912,15120,,11735,,7560,,3385,9912,,22140,r,7560l44280,7560xe" fillcolor="silver" stroked="f">
              <v:fill opacity="32896f"/>
              <v:stroke joinstyle="miter"/>
              <v:formulas/>
              <v:path arrowok="t" o:connecttype="custom" o:connectlocs="44280,7560;22140,15120;0,7560;22140,0;22140,7560;44280,7560" o:connectangles="0,0,0,0,0,0" textboxrect="0,0,44280,15120"/>
              <v:textbox style="mso-fit-shape-to-text:t" inset="0,0,0,0">
                <w:txbxContent>
                  <w:p w14:paraId="6D4EF7E8" w14:textId="77777777" w:rsidR="00555675" w:rsidRDefault="00555675">
                    <w:pPr>
                      <w:overflowPunct w:val="0"/>
                      <w:spacing w:after="0" w:line="240" w:lineRule="auto"/>
                      <w:jc w:val="left"/>
                    </w:pPr>
                    <w:r>
                      <w:rPr>
                        <w:sz w:val="2"/>
                      </w:rPr>
                      <w:t>Entwurf</w:t>
                    </w:r>
                  </w:p>
                </w:txbxContent>
              </v:textbox>
              <w10:wrap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0E822" w14:textId="77777777" w:rsidR="00555675" w:rsidRDefault="005556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03A6D" w14:textId="77777777" w:rsidR="00555675" w:rsidRDefault="0055567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19BC3" w14:textId="77777777" w:rsidR="00555675" w:rsidRDefault="0055567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6DAB" w14:textId="77777777" w:rsidR="00555675" w:rsidRDefault="0055567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66B72" w14:textId="77777777" w:rsidR="00555675" w:rsidRDefault="00555675">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89DE8" w14:textId="77777777" w:rsidR="00555675" w:rsidRDefault="00555675">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2D461" w14:textId="77777777" w:rsidR="00555675" w:rsidRDefault="00555675">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6548" w14:textId="77777777" w:rsidR="00555675" w:rsidRDefault="00555675">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B034E" w14:textId="77777777" w:rsidR="00555675" w:rsidRDefault="005556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1ECD"/>
    <w:multiLevelType w:val="hybridMultilevel"/>
    <w:tmpl w:val="9F307E94"/>
    <w:lvl w:ilvl="0" w:tplc="94C8482E">
      <w:start w:val="1"/>
      <w:numFmt w:val="bullet"/>
      <w:lvlText w:val=""/>
      <w:lvlJc w:val="left"/>
      <w:pPr>
        <w:ind w:left="720" w:hanging="360"/>
      </w:pPr>
      <w:rPr>
        <w:rFonts w:ascii="Symbol" w:hAnsi="Symbol" w:hint="default"/>
      </w:rPr>
    </w:lvl>
    <w:lvl w:ilvl="1" w:tplc="5B624382">
      <w:start w:val="1"/>
      <w:numFmt w:val="bullet"/>
      <w:lvlText w:val="o"/>
      <w:lvlJc w:val="left"/>
      <w:pPr>
        <w:ind w:left="1440" w:hanging="360"/>
      </w:pPr>
      <w:rPr>
        <w:rFonts w:ascii="Courier New" w:hAnsi="Courier New" w:hint="default"/>
      </w:rPr>
    </w:lvl>
    <w:lvl w:ilvl="2" w:tplc="65225878">
      <w:start w:val="1"/>
      <w:numFmt w:val="bullet"/>
      <w:lvlText w:val=""/>
      <w:lvlJc w:val="left"/>
      <w:pPr>
        <w:ind w:left="2160" w:hanging="360"/>
      </w:pPr>
      <w:rPr>
        <w:rFonts w:ascii="Wingdings" w:hAnsi="Wingdings" w:hint="default"/>
      </w:rPr>
    </w:lvl>
    <w:lvl w:ilvl="3" w:tplc="6DBE757E">
      <w:start w:val="1"/>
      <w:numFmt w:val="bullet"/>
      <w:lvlText w:val=""/>
      <w:lvlJc w:val="left"/>
      <w:pPr>
        <w:ind w:left="2880" w:hanging="360"/>
      </w:pPr>
      <w:rPr>
        <w:rFonts w:ascii="Symbol" w:hAnsi="Symbol" w:hint="default"/>
      </w:rPr>
    </w:lvl>
    <w:lvl w:ilvl="4" w:tplc="FC725F28">
      <w:start w:val="1"/>
      <w:numFmt w:val="bullet"/>
      <w:lvlText w:val="o"/>
      <w:lvlJc w:val="left"/>
      <w:pPr>
        <w:ind w:left="3600" w:hanging="360"/>
      </w:pPr>
      <w:rPr>
        <w:rFonts w:ascii="Courier New" w:hAnsi="Courier New" w:hint="default"/>
      </w:rPr>
    </w:lvl>
    <w:lvl w:ilvl="5" w:tplc="E7AA2518">
      <w:start w:val="1"/>
      <w:numFmt w:val="bullet"/>
      <w:lvlText w:val=""/>
      <w:lvlJc w:val="left"/>
      <w:pPr>
        <w:ind w:left="4320" w:hanging="360"/>
      </w:pPr>
      <w:rPr>
        <w:rFonts w:ascii="Wingdings" w:hAnsi="Wingdings" w:hint="default"/>
      </w:rPr>
    </w:lvl>
    <w:lvl w:ilvl="6" w:tplc="6C9E69E0">
      <w:start w:val="1"/>
      <w:numFmt w:val="bullet"/>
      <w:lvlText w:val=""/>
      <w:lvlJc w:val="left"/>
      <w:pPr>
        <w:ind w:left="5040" w:hanging="360"/>
      </w:pPr>
      <w:rPr>
        <w:rFonts w:ascii="Symbol" w:hAnsi="Symbol" w:hint="default"/>
      </w:rPr>
    </w:lvl>
    <w:lvl w:ilvl="7" w:tplc="3F867262">
      <w:start w:val="1"/>
      <w:numFmt w:val="bullet"/>
      <w:lvlText w:val="o"/>
      <w:lvlJc w:val="left"/>
      <w:pPr>
        <w:ind w:left="5760" w:hanging="360"/>
      </w:pPr>
      <w:rPr>
        <w:rFonts w:ascii="Courier New" w:hAnsi="Courier New" w:hint="default"/>
      </w:rPr>
    </w:lvl>
    <w:lvl w:ilvl="8" w:tplc="753E5C08">
      <w:start w:val="1"/>
      <w:numFmt w:val="bullet"/>
      <w:lvlText w:val=""/>
      <w:lvlJc w:val="left"/>
      <w:pPr>
        <w:ind w:left="6480" w:hanging="360"/>
      </w:pPr>
      <w:rPr>
        <w:rFonts w:ascii="Wingdings" w:hAnsi="Wingdings" w:hint="default"/>
      </w:rPr>
    </w:lvl>
  </w:abstractNum>
  <w:abstractNum w:abstractNumId="1" w15:restartNumberingAfterBreak="0">
    <w:nsid w:val="022A249C"/>
    <w:multiLevelType w:val="hybridMultilevel"/>
    <w:tmpl w:val="7F4C1D6E"/>
    <w:lvl w:ilvl="0" w:tplc="6484BA40">
      <w:start w:val="1"/>
      <w:numFmt w:val="bullet"/>
      <w:lvlText w:val=""/>
      <w:lvlJc w:val="left"/>
      <w:pPr>
        <w:ind w:left="720" w:hanging="360"/>
      </w:pPr>
      <w:rPr>
        <w:rFonts w:ascii="Symbol" w:hAnsi="Symbol" w:hint="default"/>
      </w:rPr>
    </w:lvl>
    <w:lvl w:ilvl="1" w:tplc="C038AD9E">
      <w:start w:val="1"/>
      <w:numFmt w:val="bullet"/>
      <w:lvlText w:val="o"/>
      <w:lvlJc w:val="left"/>
      <w:pPr>
        <w:ind w:left="1440" w:hanging="360"/>
      </w:pPr>
      <w:rPr>
        <w:rFonts w:ascii="Courier New" w:hAnsi="Courier New" w:hint="default"/>
      </w:rPr>
    </w:lvl>
    <w:lvl w:ilvl="2" w:tplc="09488D52">
      <w:start w:val="1"/>
      <w:numFmt w:val="bullet"/>
      <w:lvlText w:val=""/>
      <w:lvlJc w:val="left"/>
      <w:pPr>
        <w:ind w:left="2160" w:hanging="360"/>
      </w:pPr>
      <w:rPr>
        <w:rFonts w:ascii="Wingdings" w:hAnsi="Wingdings" w:hint="default"/>
      </w:rPr>
    </w:lvl>
    <w:lvl w:ilvl="3" w:tplc="2EA03D30">
      <w:start w:val="1"/>
      <w:numFmt w:val="bullet"/>
      <w:lvlText w:val=""/>
      <w:lvlJc w:val="left"/>
      <w:pPr>
        <w:ind w:left="2880" w:hanging="360"/>
      </w:pPr>
      <w:rPr>
        <w:rFonts w:ascii="Symbol" w:hAnsi="Symbol" w:hint="default"/>
      </w:rPr>
    </w:lvl>
    <w:lvl w:ilvl="4" w:tplc="A62EE16A">
      <w:start w:val="1"/>
      <w:numFmt w:val="bullet"/>
      <w:lvlText w:val="o"/>
      <w:lvlJc w:val="left"/>
      <w:pPr>
        <w:ind w:left="3600" w:hanging="360"/>
      </w:pPr>
      <w:rPr>
        <w:rFonts w:ascii="Courier New" w:hAnsi="Courier New" w:hint="default"/>
      </w:rPr>
    </w:lvl>
    <w:lvl w:ilvl="5" w:tplc="23B0935C">
      <w:start w:val="1"/>
      <w:numFmt w:val="bullet"/>
      <w:lvlText w:val=""/>
      <w:lvlJc w:val="left"/>
      <w:pPr>
        <w:ind w:left="4320" w:hanging="360"/>
      </w:pPr>
      <w:rPr>
        <w:rFonts w:ascii="Wingdings" w:hAnsi="Wingdings" w:hint="default"/>
      </w:rPr>
    </w:lvl>
    <w:lvl w:ilvl="6" w:tplc="CAEA2946">
      <w:start w:val="1"/>
      <w:numFmt w:val="bullet"/>
      <w:lvlText w:val=""/>
      <w:lvlJc w:val="left"/>
      <w:pPr>
        <w:ind w:left="5040" w:hanging="360"/>
      </w:pPr>
      <w:rPr>
        <w:rFonts w:ascii="Symbol" w:hAnsi="Symbol" w:hint="default"/>
      </w:rPr>
    </w:lvl>
    <w:lvl w:ilvl="7" w:tplc="B0B0C87C">
      <w:start w:val="1"/>
      <w:numFmt w:val="bullet"/>
      <w:lvlText w:val="o"/>
      <w:lvlJc w:val="left"/>
      <w:pPr>
        <w:ind w:left="5760" w:hanging="360"/>
      </w:pPr>
      <w:rPr>
        <w:rFonts w:ascii="Courier New" w:hAnsi="Courier New" w:hint="default"/>
      </w:rPr>
    </w:lvl>
    <w:lvl w:ilvl="8" w:tplc="F6C0D1B0">
      <w:start w:val="1"/>
      <w:numFmt w:val="bullet"/>
      <w:lvlText w:val=""/>
      <w:lvlJc w:val="left"/>
      <w:pPr>
        <w:ind w:left="6480" w:hanging="360"/>
      </w:pPr>
      <w:rPr>
        <w:rFonts w:ascii="Wingdings" w:hAnsi="Wingdings" w:hint="default"/>
      </w:rPr>
    </w:lvl>
  </w:abstractNum>
  <w:abstractNum w:abstractNumId="2" w15:restartNumberingAfterBreak="0">
    <w:nsid w:val="04444D99"/>
    <w:multiLevelType w:val="hybridMultilevel"/>
    <w:tmpl w:val="670E1F1E"/>
    <w:lvl w:ilvl="0" w:tplc="07AA748A">
      <w:start w:val="1"/>
      <w:numFmt w:val="bullet"/>
      <w:lvlText w:val=""/>
      <w:lvlJc w:val="left"/>
      <w:pPr>
        <w:ind w:left="720" w:hanging="360"/>
      </w:pPr>
      <w:rPr>
        <w:rFonts w:ascii="Symbol" w:hAnsi="Symbol" w:hint="default"/>
      </w:rPr>
    </w:lvl>
    <w:lvl w:ilvl="1" w:tplc="7710FB10">
      <w:start w:val="1"/>
      <w:numFmt w:val="bullet"/>
      <w:lvlText w:val="o"/>
      <w:lvlJc w:val="left"/>
      <w:pPr>
        <w:ind w:left="1440" w:hanging="360"/>
      </w:pPr>
      <w:rPr>
        <w:rFonts w:ascii="Courier New" w:hAnsi="Courier New" w:hint="default"/>
      </w:rPr>
    </w:lvl>
    <w:lvl w:ilvl="2" w:tplc="30F44AD8">
      <w:start w:val="1"/>
      <w:numFmt w:val="bullet"/>
      <w:lvlText w:val=""/>
      <w:lvlJc w:val="left"/>
      <w:pPr>
        <w:ind w:left="2160" w:hanging="360"/>
      </w:pPr>
      <w:rPr>
        <w:rFonts w:ascii="Wingdings" w:hAnsi="Wingdings" w:hint="default"/>
      </w:rPr>
    </w:lvl>
    <w:lvl w:ilvl="3" w:tplc="D18ED0B8">
      <w:start w:val="1"/>
      <w:numFmt w:val="bullet"/>
      <w:lvlText w:val=""/>
      <w:lvlJc w:val="left"/>
      <w:pPr>
        <w:ind w:left="2880" w:hanging="360"/>
      </w:pPr>
      <w:rPr>
        <w:rFonts w:ascii="Symbol" w:hAnsi="Symbol" w:hint="default"/>
      </w:rPr>
    </w:lvl>
    <w:lvl w:ilvl="4" w:tplc="DF4630AE">
      <w:start w:val="1"/>
      <w:numFmt w:val="bullet"/>
      <w:lvlText w:val="o"/>
      <w:lvlJc w:val="left"/>
      <w:pPr>
        <w:ind w:left="3600" w:hanging="360"/>
      </w:pPr>
      <w:rPr>
        <w:rFonts w:ascii="Courier New" w:hAnsi="Courier New" w:hint="default"/>
      </w:rPr>
    </w:lvl>
    <w:lvl w:ilvl="5" w:tplc="CAB06DD4">
      <w:start w:val="1"/>
      <w:numFmt w:val="bullet"/>
      <w:lvlText w:val=""/>
      <w:lvlJc w:val="left"/>
      <w:pPr>
        <w:ind w:left="4320" w:hanging="360"/>
      </w:pPr>
      <w:rPr>
        <w:rFonts w:ascii="Wingdings" w:hAnsi="Wingdings" w:hint="default"/>
      </w:rPr>
    </w:lvl>
    <w:lvl w:ilvl="6" w:tplc="E8768D8E">
      <w:start w:val="1"/>
      <w:numFmt w:val="bullet"/>
      <w:lvlText w:val=""/>
      <w:lvlJc w:val="left"/>
      <w:pPr>
        <w:ind w:left="5040" w:hanging="360"/>
      </w:pPr>
      <w:rPr>
        <w:rFonts w:ascii="Symbol" w:hAnsi="Symbol" w:hint="default"/>
      </w:rPr>
    </w:lvl>
    <w:lvl w:ilvl="7" w:tplc="0AAA6E2E">
      <w:start w:val="1"/>
      <w:numFmt w:val="bullet"/>
      <w:lvlText w:val="o"/>
      <w:lvlJc w:val="left"/>
      <w:pPr>
        <w:ind w:left="5760" w:hanging="360"/>
      </w:pPr>
      <w:rPr>
        <w:rFonts w:ascii="Courier New" w:hAnsi="Courier New" w:hint="default"/>
      </w:rPr>
    </w:lvl>
    <w:lvl w:ilvl="8" w:tplc="70DC4524">
      <w:start w:val="1"/>
      <w:numFmt w:val="bullet"/>
      <w:lvlText w:val=""/>
      <w:lvlJc w:val="left"/>
      <w:pPr>
        <w:ind w:left="6480" w:hanging="360"/>
      </w:pPr>
      <w:rPr>
        <w:rFonts w:ascii="Wingdings" w:hAnsi="Wingdings" w:hint="default"/>
      </w:rPr>
    </w:lvl>
  </w:abstractNum>
  <w:abstractNum w:abstractNumId="3"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97025D1"/>
    <w:multiLevelType w:val="hybridMultilevel"/>
    <w:tmpl w:val="E1201826"/>
    <w:lvl w:ilvl="0" w:tplc="DE7604DA">
      <w:start w:val="1"/>
      <w:numFmt w:val="bullet"/>
      <w:lvlText w:val=""/>
      <w:lvlJc w:val="left"/>
      <w:pPr>
        <w:ind w:left="720" w:hanging="360"/>
      </w:pPr>
      <w:rPr>
        <w:rFonts w:ascii="Symbol" w:hAnsi="Symbol" w:hint="default"/>
      </w:rPr>
    </w:lvl>
    <w:lvl w:ilvl="1" w:tplc="94B21E62">
      <w:start w:val="1"/>
      <w:numFmt w:val="bullet"/>
      <w:lvlText w:val="o"/>
      <w:lvlJc w:val="left"/>
      <w:pPr>
        <w:ind w:left="1440" w:hanging="360"/>
      </w:pPr>
      <w:rPr>
        <w:rFonts w:ascii="Courier New" w:hAnsi="Courier New" w:hint="default"/>
      </w:rPr>
    </w:lvl>
    <w:lvl w:ilvl="2" w:tplc="161ED4B4">
      <w:start w:val="1"/>
      <w:numFmt w:val="bullet"/>
      <w:lvlText w:val=""/>
      <w:lvlJc w:val="left"/>
      <w:pPr>
        <w:ind w:left="2160" w:hanging="360"/>
      </w:pPr>
      <w:rPr>
        <w:rFonts w:ascii="Wingdings" w:hAnsi="Wingdings" w:hint="default"/>
      </w:rPr>
    </w:lvl>
    <w:lvl w:ilvl="3" w:tplc="B0180142">
      <w:start w:val="1"/>
      <w:numFmt w:val="bullet"/>
      <w:lvlText w:val=""/>
      <w:lvlJc w:val="left"/>
      <w:pPr>
        <w:ind w:left="2880" w:hanging="360"/>
      </w:pPr>
      <w:rPr>
        <w:rFonts w:ascii="Symbol" w:hAnsi="Symbol" w:hint="default"/>
      </w:rPr>
    </w:lvl>
    <w:lvl w:ilvl="4" w:tplc="B7D27958">
      <w:start w:val="1"/>
      <w:numFmt w:val="bullet"/>
      <w:lvlText w:val="o"/>
      <w:lvlJc w:val="left"/>
      <w:pPr>
        <w:ind w:left="3600" w:hanging="360"/>
      </w:pPr>
      <w:rPr>
        <w:rFonts w:ascii="Courier New" w:hAnsi="Courier New" w:hint="default"/>
      </w:rPr>
    </w:lvl>
    <w:lvl w:ilvl="5" w:tplc="9D82F9C4">
      <w:start w:val="1"/>
      <w:numFmt w:val="bullet"/>
      <w:lvlText w:val=""/>
      <w:lvlJc w:val="left"/>
      <w:pPr>
        <w:ind w:left="4320" w:hanging="360"/>
      </w:pPr>
      <w:rPr>
        <w:rFonts w:ascii="Wingdings" w:hAnsi="Wingdings" w:hint="default"/>
      </w:rPr>
    </w:lvl>
    <w:lvl w:ilvl="6" w:tplc="6FB02C2E">
      <w:start w:val="1"/>
      <w:numFmt w:val="bullet"/>
      <w:lvlText w:val=""/>
      <w:lvlJc w:val="left"/>
      <w:pPr>
        <w:ind w:left="5040" w:hanging="360"/>
      </w:pPr>
      <w:rPr>
        <w:rFonts w:ascii="Symbol" w:hAnsi="Symbol" w:hint="default"/>
      </w:rPr>
    </w:lvl>
    <w:lvl w:ilvl="7" w:tplc="45BA54FC">
      <w:start w:val="1"/>
      <w:numFmt w:val="bullet"/>
      <w:lvlText w:val="o"/>
      <w:lvlJc w:val="left"/>
      <w:pPr>
        <w:ind w:left="5760" w:hanging="360"/>
      </w:pPr>
      <w:rPr>
        <w:rFonts w:ascii="Courier New" w:hAnsi="Courier New" w:hint="default"/>
      </w:rPr>
    </w:lvl>
    <w:lvl w:ilvl="8" w:tplc="BE66F4D8">
      <w:start w:val="1"/>
      <w:numFmt w:val="bullet"/>
      <w:lvlText w:val=""/>
      <w:lvlJc w:val="left"/>
      <w:pPr>
        <w:ind w:left="6480" w:hanging="360"/>
      </w:pPr>
      <w:rPr>
        <w:rFonts w:ascii="Wingdings" w:hAnsi="Wingdings" w:hint="default"/>
      </w:rPr>
    </w:lvl>
  </w:abstractNum>
  <w:abstractNum w:abstractNumId="7" w15:restartNumberingAfterBreak="0">
    <w:nsid w:val="2106179F"/>
    <w:multiLevelType w:val="hybridMultilevel"/>
    <w:tmpl w:val="C67E48EC"/>
    <w:lvl w:ilvl="0" w:tplc="EDA09F9A">
      <w:start w:val="1"/>
      <w:numFmt w:val="bullet"/>
      <w:lvlText w:val=""/>
      <w:lvlJc w:val="left"/>
      <w:pPr>
        <w:ind w:left="720" w:hanging="360"/>
      </w:pPr>
      <w:rPr>
        <w:rFonts w:ascii="Symbol" w:hAnsi="Symbol" w:hint="default"/>
      </w:rPr>
    </w:lvl>
    <w:lvl w:ilvl="1" w:tplc="65642830">
      <w:start w:val="1"/>
      <w:numFmt w:val="bullet"/>
      <w:lvlText w:val="o"/>
      <w:lvlJc w:val="left"/>
      <w:pPr>
        <w:ind w:left="1440" w:hanging="360"/>
      </w:pPr>
      <w:rPr>
        <w:rFonts w:ascii="Courier New" w:hAnsi="Courier New" w:hint="default"/>
      </w:rPr>
    </w:lvl>
    <w:lvl w:ilvl="2" w:tplc="16BEEFF2">
      <w:start w:val="1"/>
      <w:numFmt w:val="bullet"/>
      <w:lvlText w:val=""/>
      <w:lvlJc w:val="left"/>
      <w:pPr>
        <w:ind w:left="2160" w:hanging="360"/>
      </w:pPr>
      <w:rPr>
        <w:rFonts w:ascii="Wingdings" w:hAnsi="Wingdings" w:hint="default"/>
      </w:rPr>
    </w:lvl>
    <w:lvl w:ilvl="3" w:tplc="D842FED2">
      <w:start w:val="1"/>
      <w:numFmt w:val="bullet"/>
      <w:lvlText w:val=""/>
      <w:lvlJc w:val="left"/>
      <w:pPr>
        <w:ind w:left="2880" w:hanging="360"/>
      </w:pPr>
      <w:rPr>
        <w:rFonts w:ascii="Symbol" w:hAnsi="Symbol" w:hint="default"/>
      </w:rPr>
    </w:lvl>
    <w:lvl w:ilvl="4" w:tplc="5476CE78">
      <w:start w:val="1"/>
      <w:numFmt w:val="bullet"/>
      <w:lvlText w:val="o"/>
      <w:lvlJc w:val="left"/>
      <w:pPr>
        <w:ind w:left="3600" w:hanging="360"/>
      </w:pPr>
      <w:rPr>
        <w:rFonts w:ascii="Courier New" w:hAnsi="Courier New" w:hint="default"/>
      </w:rPr>
    </w:lvl>
    <w:lvl w:ilvl="5" w:tplc="68C4C0E0">
      <w:start w:val="1"/>
      <w:numFmt w:val="bullet"/>
      <w:lvlText w:val=""/>
      <w:lvlJc w:val="left"/>
      <w:pPr>
        <w:ind w:left="4320" w:hanging="360"/>
      </w:pPr>
      <w:rPr>
        <w:rFonts w:ascii="Wingdings" w:hAnsi="Wingdings" w:hint="default"/>
      </w:rPr>
    </w:lvl>
    <w:lvl w:ilvl="6" w:tplc="FB0247B2">
      <w:start w:val="1"/>
      <w:numFmt w:val="bullet"/>
      <w:lvlText w:val=""/>
      <w:lvlJc w:val="left"/>
      <w:pPr>
        <w:ind w:left="5040" w:hanging="360"/>
      </w:pPr>
      <w:rPr>
        <w:rFonts w:ascii="Symbol" w:hAnsi="Symbol" w:hint="default"/>
      </w:rPr>
    </w:lvl>
    <w:lvl w:ilvl="7" w:tplc="DB9ED742">
      <w:start w:val="1"/>
      <w:numFmt w:val="bullet"/>
      <w:lvlText w:val="o"/>
      <w:lvlJc w:val="left"/>
      <w:pPr>
        <w:ind w:left="5760" w:hanging="360"/>
      </w:pPr>
      <w:rPr>
        <w:rFonts w:ascii="Courier New" w:hAnsi="Courier New" w:hint="default"/>
      </w:rPr>
    </w:lvl>
    <w:lvl w:ilvl="8" w:tplc="A6967376">
      <w:start w:val="1"/>
      <w:numFmt w:val="bullet"/>
      <w:lvlText w:val=""/>
      <w:lvlJc w:val="left"/>
      <w:pPr>
        <w:ind w:left="6480" w:hanging="360"/>
      </w:pPr>
      <w:rPr>
        <w:rFonts w:ascii="Wingdings" w:hAnsi="Wingdings" w:hint="default"/>
      </w:rPr>
    </w:lvl>
  </w:abstractNum>
  <w:abstractNum w:abstractNumId="8"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66768A7"/>
    <w:multiLevelType w:val="hybridMultilevel"/>
    <w:tmpl w:val="24EA9CCE"/>
    <w:lvl w:ilvl="0" w:tplc="F8ECFEFA">
      <w:start w:val="1"/>
      <w:numFmt w:val="bullet"/>
      <w:lvlText w:val=""/>
      <w:lvlJc w:val="left"/>
      <w:pPr>
        <w:ind w:left="720" w:hanging="360"/>
      </w:pPr>
      <w:rPr>
        <w:rFonts w:ascii="Symbol" w:hAnsi="Symbol" w:hint="default"/>
      </w:rPr>
    </w:lvl>
    <w:lvl w:ilvl="1" w:tplc="40686824">
      <w:start w:val="1"/>
      <w:numFmt w:val="bullet"/>
      <w:lvlText w:val="o"/>
      <w:lvlJc w:val="left"/>
      <w:pPr>
        <w:ind w:left="1440" w:hanging="360"/>
      </w:pPr>
      <w:rPr>
        <w:rFonts w:ascii="Courier New" w:hAnsi="Courier New" w:hint="default"/>
      </w:rPr>
    </w:lvl>
    <w:lvl w:ilvl="2" w:tplc="9272B702">
      <w:start w:val="1"/>
      <w:numFmt w:val="bullet"/>
      <w:lvlText w:val=""/>
      <w:lvlJc w:val="left"/>
      <w:pPr>
        <w:ind w:left="2160" w:hanging="360"/>
      </w:pPr>
      <w:rPr>
        <w:rFonts w:ascii="Wingdings" w:hAnsi="Wingdings" w:hint="default"/>
      </w:rPr>
    </w:lvl>
    <w:lvl w:ilvl="3" w:tplc="39221D04">
      <w:start w:val="1"/>
      <w:numFmt w:val="bullet"/>
      <w:lvlText w:val=""/>
      <w:lvlJc w:val="left"/>
      <w:pPr>
        <w:ind w:left="2880" w:hanging="360"/>
      </w:pPr>
      <w:rPr>
        <w:rFonts w:ascii="Symbol" w:hAnsi="Symbol" w:hint="default"/>
      </w:rPr>
    </w:lvl>
    <w:lvl w:ilvl="4" w:tplc="75E2E1A2">
      <w:start w:val="1"/>
      <w:numFmt w:val="bullet"/>
      <w:lvlText w:val="o"/>
      <w:lvlJc w:val="left"/>
      <w:pPr>
        <w:ind w:left="3600" w:hanging="360"/>
      </w:pPr>
      <w:rPr>
        <w:rFonts w:ascii="Courier New" w:hAnsi="Courier New" w:hint="default"/>
      </w:rPr>
    </w:lvl>
    <w:lvl w:ilvl="5" w:tplc="B726E046">
      <w:start w:val="1"/>
      <w:numFmt w:val="bullet"/>
      <w:lvlText w:val=""/>
      <w:lvlJc w:val="left"/>
      <w:pPr>
        <w:ind w:left="4320" w:hanging="360"/>
      </w:pPr>
      <w:rPr>
        <w:rFonts w:ascii="Wingdings" w:hAnsi="Wingdings" w:hint="default"/>
      </w:rPr>
    </w:lvl>
    <w:lvl w:ilvl="6" w:tplc="8DB6F3EE">
      <w:start w:val="1"/>
      <w:numFmt w:val="bullet"/>
      <w:lvlText w:val=""/>
      <w:lvlJc w:val="left"/>
      <w:pPr>
        <w:ind w:left="5040" w:hanging="360"/>
      </w:pPr>
      <w:rPr>
        <w:rFonts w:ascii="Symbol" w:hAnsi="Symbol" w:hint="default"/>
      </w:rPr>
    </w:lvl>
    <w:lvl w:ilvl="7" w:tplc="7346BB5E">
      <w:start w:val="1"/>
      <w:numFmt w:val="bullet"/>
      <w:lvlText w:val="o"/>
      <w:lvlJc w:val="left"/>
      <w:pPr>
        <w:ind w:left="5760" w:hanging="360"/>
      </w:pPr>
      <w:rPr>
        <w:rFonts w:ascii="Courier New" w:hAnsi="Courier New" w:hint="default"/>
      </w:rPr>
    </w:lvl>
    <w:lvl w:ilvl="8" w:tplc="BA88AD06">
      <w:start w:val="1"/>
      <w:numFmt w:val="bullet"/>
      <w:lvlText w:val=""/>
      <w:lvlJc w:val="left"/>
      <w:pPr>
        <w:ind w:left="6480" w:hanging="360"/>
      </w:pPr>
      <w:rPr>
        <w:rFonts w:ascii="Wingdings" w:hAnsi="Wingdings" w:hint="default"/>
      </w:rPr>
    </w:lvl>
  </w:abstractNum>
  <w:abstractNum w:abstractNumId="10" w15:restartNumberingAfterBreak="0">
    <w:nsid w:val="2AD73520"/>
    <w:multiLevelType w:val="hybridMultilevel"/>
    <w:tmpl w:val="9F1EE33A"/>
    <w:lvl w:ilvl="0" w:tplc="ADD68D02">
      <w:start w:val="1"/>
      <w:numFmt w:val="bullet"/>
      <w:lvlText w:val=""/>
      <w:lvlJc w:val="left"/>
      <w:pPr>
        <w:ind w:left="720" w:hanging="360"/>
      </w:pPr>
      <w:rPr>
        <w:rFonts w:ascii="Symbol" w:hAnsi="Symbol" w:hint="default"/>
      </w:rPr>
    </w:lvl>
    <w:lvl w:ilvl="1" w:tplc="185267FE">
      <w:start w:val="1"/>
      <w:numFmt w:val="bullet"/>
      <w:lvlText w:val="o"/>
      <w:lvlJc w:val="left"/>
      <w:pPr>
        <w:ind w:left="1440" w:hanging="360"/>
      </w:pPr>
      <w:rPr>
        <w:rFonts w:ascii="Courier New" w:hAnsi="Courier New" w:hint="default"/>
      </w:rPr>
    </w:lvl>
    <w:lvl w:ilvl="2" w:tplc="DF30ADFA">
      <w:start w:val="1"/>
      <w:numFmt w:val="bullet"/>
      <w:lvlText w:val=""/>
      <w:lvlJc w:val="left"/>
      <w:pPr>
        <w:ind w:left="2160" w:hanging="360"/>
      </w:pPr>
      <w:rPr>
        <w:rFonts w:ascii="Wingdings" w:hAnsi="Wingdings" w:hint="default"/>
      </w:rPr>
    </w:lvl>
    <w:lvl w:ilvl="3" w:tplc="BE3EFDE0">
      <w:start w:val="1"/>
      <w:numFmt w:val="bullet"/>
      <w:lvlText w:val=""/>
      <w:lvlJc w:val="left"/>
      <w:pPr>
        <w:ind w:left="2880" w:hanging="360"/>
      </w:pPr>
      <w:rPr>
        <w:rFonts w:ascii="Symbol" w:hAnsi="Symbol" w:hint="default"/>
      </w:rPr>
    </w:lvl>
    <w:lvl w:ilvl="4" w:tplc="35300186">
      <w:start w:val="1"/>
      <w:numFmt w:val="bullet"/>
      <w:lvlText w:val="o"/>
      <w:lvlJc w:val="left"/>
      <w:pPr>
        <w:ind w:left="3600" w:hanging="360"/>
      </w:pPr>
      <w:rPr>
        <w:rFonts w:ascii="Courier New" w:hAnsi="Courier New" w:hint="default"/>
      </w:rPr>
    </w:lvl>
    <w:lvl w:ilvl="5" w:tplc="C4D84508">
      <w:start w:val="1"/>
      <w:numFmt w:val="bullet"/>
      <w:lvlText w:val=""/>
      <w:lvlJc w:val="left"/>
      <w:pPr>
        <w:ind w:left="4320" w:hanging="360"/>
      </w:pPr>
      <w:rPr>
        <w:rFonts w:ascii="Wingdings" w:hAnsi="Wingdings" w:hint="default"/>
      </w:rPr>
    </w:lvl>
    <w:lvl w:ilvl="6" w:tplc="9F3EB5D2">
      <w:start w:val="1"/>
      <w:numFmt w:val="bullet"/>
      <w:lvlText w:val=""/>
      <w:lvlJc w:val="left"/>
      <w:pPr>
        <w:ind w:left="5040" w:hanging="360"/>
      </w:pPr>
      <w:rPr>
        <w:rFonts w:ascii="Symbol" w:hAnsi="Symbol" w:hint="default"/>
      </w:rPr>
    </w:lvl>
    <w:lvl w:ilvl="7" w:tplc="B84A5C8E">
      <w:start w:val="1"/>
      <w:numFmt w:val="bullet"/>
      <w:lvlText w:val="o"/>
      <w:lvlJc w:val="left"/>
      <w:pPr>
        <w:ind w:left="5760" w:hanging="360"/>
      </w:pPr>
      <w:rPr>
        <w:rFonts w:ascii="Courier New" w:hAnsi="Courier New" w:hint="default"/>
      </w:rPr>
    </w:lvl>
    <w:lvl w:ilvl="8" w:tplc="2AEE4A1C">
      <w:start w:val="1"/>
      <w:numFmt w:val="bullet"/>
      <w:lvlText w:val=""/>
      <w:lvlJc w:val="left"/>
      <w:pPr>
        <w:ind w:left="6480" w:hanging="360"/>
      </w:pPr>
      <w:rPr>
        <w:rFonts w:ascii="Wingdings" w:hAnsi="Wingdings" w:hint="default"/>
      </w:rPr>
    </w:lvl>
  </w:abstractNum>
  <w:abstractNum w:abstractNumId="11" w15:restartNumberingAfterBreak="0">
    <w:nsid w:val="2E8F53BB"/>
    <w:multiLevelType w:val="hybridMultilevel"/>
    <w:tmpl w:val="F3989226"/>
    <w:lvl w:ilvl="0" w:tplc="45E4A09C">
      <w:start w:val="1"/>
      <w:numFmt w:val="bullet"/>
      <w:lvlText w:val=""/>
      <w:lvlJc w:val="left"/>
      <w:pPr>
        <w:ind w:left="720" w:hanging="360"/>
      </w:pPr>
      <w:rPr>
        <w:rFonts w:ascii="Symbol" w:hAnsi="Symbol" w:hint="default"/>
      </w:rPr>
    </w:lvl>
    <w:lvl w:ilvl="1" w:tplc="F8FA4588">
      <w:start w:val="1"/>
      <w:numFmt w:val="bullet"/>
      <w:lvlText w:val="o"/>
      <w:lvlJc w:val="left"/>
      <w:pPr>
        <w:ind w:left="1440" w:hanging="360"/>
      </w:pPr>
      <w:rPr>
        <w:rFonts w:ascii="Courier New" w:hAnsi="Courier New" w:hint="default"/>
      </w:rPr>
    </w:lvl>
    <w:lvl w:ilvl="2" w:tplc="FF9A5BD8">
      <w:start w:val="1"/>
      <w:numFmt w:val="bullet"/>
      <w:lvlText w:val=""/>
      <w:lvlJc w:val="left"/>
      <w:pPr>
        <w:ind w:left="2160" w:hanging="360"/>
      </w:pPr>
      <w:rPr>
        <w:rFonts w:ascii="Wingdings" w:hAnsi="Wingdings" w:hint="default"/>
      </w:rPr>
    </w:lvl>
    <w:lvl w:ilvl="3" w:tplc="DB280A66">
      <w:start w:val="1"/>
      <w:numFmt w:val="bullet"/>
      <w:lvlText w:val=""/>
      <w:lvlJc w:val="left"/>
      <w:pPr>
        <w:ind w:left="2880" w:hanging="360"/>
      </w:pPr>
      <w:rPr>
        <w:rFonts w:ascii="Symbol" w:hAnsi="Symbol" w:hint="default"/>
      </w:rPr>
    </w:lvl>
    <w:lvl w:ilvl="4" w:tplc="26167B34">
      <w:start w:val="1"/>
      <w:numFmt w:val="bullet"/>
      <w:lvlText w:val="o"/>
      <w:lvlJc w:val="left"/>
      <w:pPr>
        <w:ind w:left="3600" w:hanging="360"/>
      </w:pPr>
      <w:rPr>
        <w:rFonts w:ascii="Courier New" w:hAnsi="Courier New" w:hint="default"/>
      </w:rPr>
    </w:lvl>
    <w:lvl w:ilvl="5" w:tplc="D96A4E90">
      <w:start w:val="1"/>
      <w:numFmt w:val="bullet"/>
      <w:lvlText w:val=""/>
      <w:lvlJc w:val="left"/>
      <w:pPr>
        <w:ind w:left="4320" w:hanging="360"/>
      </w:pPr>
      <w:rPr>
        <w:rFonts w:ascii="Wingdings" w:hAnsi="Wingdings" w:hint="default"/>
      </w:rPr>
    </w:lvl>
    <w:lvl w:ilvl="6" w:tplc="69A6740E">
      <w:start w:val="1"/>
      <w:numFmt w:val="bullet"/>
      <w:lvlText w:val=""/>
      <w:lvlJc w:val="left"/>
      <w:pPr>
        <w:ind w:left="5040" w:hanging="360"/>
      </w:pPr>
      <w:rPr>
        <w:rFonts w:ascii="Symbol" w:hAnsi="Symbol" w:hint="default"/>
      </w:rPr>
    </w:lvl>
    <w:lvl w:ilvl="7" w:tplc="DB641D9E">
      <w:start w:val="1"/>
      <w:numFmt w:val="bullet"/>
      <w:lvlText w:val="o"/>
      <w:lvlJc w:val="left"/>
      <w:pPr>
        <w:ind w:left="5760" w:hanging="360"/>
      </w:pPr>
      <w:rPr>
        <w:rFonts w:ascii="Courier New" w:hAnsi="Courier New" w:hint="default"/>
      </w:rPr>
    </w:lvl>
    <w:lvl w:ilvl="8" w:tplc="900EE78C">
      <w:start w:val="1"/>
      <w:numFmt w:val="bullet"/>
      <w:lvlText w:val=""/>
      <w:lvlJc w:val="left"/>
      <w:pPr>
        <w:ind w:left="6480" w:hanging="360"/>
      </w:pPr>
      <w:rPr>
        <w:rFonts w:ascii="Wingdings" w:hAnsi="Wingdings" w:hint="default"/>
      </w:rPr>
    </w:lvl>
  </w:abstractNum>
  <w:abstractNum w:abstractNumId="12" w15:restartNumberingAfterBreak="0">
    <w:nsid w:val="2EF22C26"/>
    <w:multiLevelType w:val="hybridMultilevel"/>
    <w:tmpl w:val="D4425E06"/>
    <w:lvl w:ilvl="0" w:tplc="A3CC6A6A">
      <w:start w:val="1"/>
      <w:numFmt w:val="bullet"/>
      <w:lvlText w:val=""/>
      <w:lvlJc w:val="left"/>
      <w:pPr>
        <w:ind w:left="720" w:hanging="360"/>
      </w:pPr>
      <w:rPr>
        <w:rFonts w:ascii="Symbol" w:hAnsi="Symbol" w:hint="default"/>
      </w:rPr>
    </w:lvl>
    <w:lvl w:ilvl="1" w:tplc="F6DE466E">
      <w:start w:val="1"/>
      <w:numFmt w:val="bullet"/>
      <w:lvlText w:val="o"/>
      <w:lvlJc w:val="left"/>
      <w:pPr>
        <w:ind w:left="1440" w:hanging="360"/>
      </w:pPr>
      <w:rPr>
        <w:rFonts w:ascii="Courier New" w:hAnsi="Courier New" w:hint="default"/>
      </w:rPr>
    </w:lvl>
    <w:lvl w:ilvl="2" w:tplc="45CAED9C">
      <w:start w:val="1"/>
      <w:numFmt w:val="bullet"/>
      <w:lvlText w:val=""/>
      <w:lvlJc w:val="left"/>
      <w:pPr>
        <w:ind w:left="2160" w:hanging="360"/>
      </w:pPr>
      <w:rPr>
        <w:rFonts w:ascii="Wingdings" w:hAnsi="Wingdings" w:hint="default"/>
      </w:rPr>
    </w:lvl>
    <w:lvl w:ilvl="3" w:tplc="3D6E12DE">
      <w:start w:val="1"/>
      <w:numFmt w:val="bullet"/>
      <w:lvlText w:val=""/>
      <w:lvlJc w:val="left"/>
      <w:pPr>
        <w:ind w:left="2880" w:hanging="360"/>
      </w:pPr>
      <w:rPr>
        <w:rFonts w:ascii="Symbol" w:hAnsi="Symbol" w:hint="default"/>
      </w:rPr>
    </w:lvl>
    <w:lvl w:ilvl="4" w:tplc="339AE616">
      <w:start w:val="1"/>
      <w:numFmt w:val="bullet"/>
      <w:lvlText w:val="o"/>
      <w:lvlJc w:val="left"/>
      <w:pPr>
        <w:ind w:left="3600" w:hanging="360"/>
      </w:pPr>
      <w:rPr>
        <w:rFonts w:ascii="Courier New" w:hAnsi="Courier New" w:hint="default"/>
      </w:rPr>
    </w:lvl>
    <w:lvl w:ilvl="5" w:tplc="80E8D7F2">
      <w:start w:val="1"/>
      <w:numFmt w:val="bullet"/>
      <w:lvlText w:val=""/>
      <w:lvlJc w:val="left"/>
      <w:pPr>
        <w:ind w:left="4320" w:hanging="360"/>
      </w:pPr>
      <w:rPr>
        <w:rFonts w:ascii="Wingdings" w:hAnsi="Wingdings" w:hint="default"/>
      </w:rPr>
    </w:lvl>
    <w:lvl w:ilvl="6" w:tplc="E28CB26E">
      <w:start w:val="1"/>
      <w:numFmt w:val="bullet"/>
      <w:lvlText w:val=""/>
      <w:lvlJc w:val="left"/>
      <w:pPr>
        <w:ind w:left="5040" w:hanging="360"/>
      </w:pPr>
      <w:rPr>
        <w:rFonts w:ascii="Symbol" w:hAnsi="Symbol" w:hint="default"/>
      </w:rPr>
    </w:lvl>
    <w:lvl w:ilvl="7" w:tplc="B3008F9A">
      <w:start w:val="1"/>
      <w:numFmt w:val="bullet"/>
      <w:lvlText w:val="o"/>
      <w:lvlJc w:val="left"/>
      <w:pPr>
        <w:ind w:left="5760" w:hanging="360"/>
      </w:pPr>
      <w:rPr>
        <w:rFonts w:ascii="Courier New" w:hAnsi="Courier New" w:hint="default"/>
      </w:rPr>
    </w:lvl>
    <w:lvl w:ilvl="8" w:tplc="80A2598A">
      <w:start w:val="1"/>
      <w:numFmt w:val="bullet"/>
      <w:lvlText w:val=""/>
      <w:lvlJc w:val="left"/>
      <w:pPr>
        <w:ind w:left="6480" w:hanging="360"/>
      </w:pPr>
      <w:rPr>
        <w:rFonts w:ascii="Wingdings" w:hAnsi="Wingdings" w:hint="default"/>
      </w:rPr>
    </w:lvl>
  </w:abstractNum>
  <w:abstractNum w:abstractNumId="13"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33952B04"/>
    <w:multiLevelType w:val="hybridMultilevel"/>
    <w:tmpl w:val="D196F162"/>
    <w:lvl w:ilvl="0" w:tplc="06A44340">
      <w:start w:val="1"/>
      <w:numFmt w:val="bullet"/>
      <w:lvlText w:val=""/>
      <w:lvlJc w:val="left"/>
      <w:pPr>
        <w:ind w:left="720" w:hanging="360"/>
      </w:pPr>
      <w:rPr>
        <w:rFonts w:ascii="Symbol" w:hAnsi="Symbol" w:hint="default"/>
      </w:rPr>
    </w:lvl>
    <w:lvl w:ilvl="1" w:tplc="780E1B24">
      <w:start w:val="1"/>
      <w:numFmt w:val="bullet"/>
      <w:lvlText w:val="o"/>
      <w:lvlJc w:val="left"/>
      <w:pPr>
        <w:ind w:left="1440" w:hanging="360"/>
      </w:pPr>
      <w:rPr>
        <w:rFonts w:ascii="Courier New" w:hAnsi="Courier New" w:hint="default"/>
      </w:rPr>
    </w:lvl>
    <w:lvl w:ilvl="2" w:tplc="84A8A5A2">
      <w:start w:val="1"/>
      <w:numFmt w:val="bullet"/>
      <w:lvlText w:val=""/>
      <w:lvlJc w:val="left"/>
      <w:pPr>
        <w:ind w:left="2160" w:hanging="360"/>
      </w:pPr>
      <w:rPr>
        <w:rFonts w:ascii="Wingdings" w:hAnsi="Wingdings" w:hint="default"/>
      </w:rPr>
    </w:lvl>
    <w:lvl w:ilvl="3" w:tplc="DD185FAE">
      <w:start w:val="1"/>
      <w:numFmt w:val="bullet"/>
      <w:lvlText w:val=""/>
      <w:lvlJc w:val="left"/>
      <w:pPr>
        <w:ind w:left="2880" w:hanging="360"/>
      </w:pPr>
      <w:rPr>
        <w:rFonts w:ascii="Symbol" w:hAnsi="Symbol" w:hint="default"/>
      </w:rPr>
    </w:lvl>
    <w:lvl w:ilvl="4" w:tplc="04D85624">
      <w:start w:val="1"/>
      <w:numFmt w:val="bullet"/>
      <w:lvlText w:val="o"/>
      <w:lvlJc w:val="left"/>
      <w:pPr>
        <w:ind w:left="3600" w:hanging="360"/>
      </w:pPr>
      <w:rPr>
        <w:rFonts w:ascii="Courier New" w:hAnsi="Courier New" w:hint="default"/>
      </w:rPr>
    </w:lvl>
    <w:lvl w:ilvl="5" w:tplc="2AF094F6">
      <w:start w:val="1"/>
      <w:numFmt w:val="bullet"/>
      <w:lvlText w:val=""/>
      <w:lvlJc w:val="left"/>
      <w:pPr>
        <w:ind w:left="4320" w:hanging="360"/>
      </w:pPr>
      <w:rPr>
        <w:rFonts w:ascii="Wingdings" w:hAnsi="Wingdings" w:hint="default"/>
      </w:rPr>
    </w:lvl>
    <w:lvl w:ilvl="6" w:tplc="4F7817A2">
      <w:start w:val="1"/>
      <w:numFmt w:val="bullet"/>
      <w:lvlText w:val=""/>
      <w:lvlJc w:val="left"/>
      <w:pPr>
        <w:ind w:left="5040" w:hanging="360"/>
      </w:pPr>
      <w:rPr>
        <w:rFonts w:ascii="Symbol" w:hAnsi="Symbol" w:hint="default"/>
      </w:rPr>
    </w:lvl>
    <w:lvl w:ilvl="7" w:tplc="EF427AEE">
      <w:start w:val="1"/>
      <w:numFmt w:val="bullet"/>
      <w:lvlText w:val="o"/>
      <w:lvlJc w:val="left"/>
      <w:pPr>
        <w:ind w:left="5760" w:hanging="360"/>
      </w:pPr>
      <w:rPr>
        <w:rFonts w:ascii="Courier New" w:hAnsi="Courier New" w:hint="default"/>
      </w:rPr>
    </w:lvl>
    <w:lvl w:ilvl="8" w:tplc="64A44AEA">
      <w:start w:val="1"/>
      <w:numFmt w:val="bullet"/>
      <w:lvlText w:val=""/>
      <w:lvlJc w:val="left"/>
      <w:pPr>
        <w:ind w:left="6480" w:hanging="360"/>
      </w:pPr>
      <w:rPr>
        <w:rFonts w:ascii="Wingdings" w:hAnsi="Wingdings" w:hint="default"/>
      </w:rPr>
    </w:lvl>
  </w:abstractNum>
  <w:abstractNum w:abstractNumId="16" w15:restartNumberingAfterBreak="0">
    <w:nsid w:val="35DC7934"/>
    <w:multiLevelType w:val="hybridMultilevel"/>
    <w:tmpl w:val="33F8128C"/>
    <w:lvl w:ilvl="0" w:tplc="EEAC0476">
      <w:start w:val="1"/>
      <w:numFmt w:val="bullet"/>
      <w:lvlText w:val=""/>
      <w:lvlJc w:val="left"/>
      <w:pPr>
        <w:ind w:left="720" w:hanging="360"/>
      </w:pPr>
      <w:rPr>
        <w:rFonts w:ascii="Symbol" w:hAnsi="Symbol" w:hint="default"/>
      </w:rPr>
    </w:lvl>
    <w:lvl w:ilvl="1" w:tplc="867CA3B2">
      <w:start w:val="1"/>
      <w:numFmt w:val="bullet"/>
      <w:lvlText w:val="o"/>
      <w:lvlJc w:val="left"/>
      <w:pPr>
        <w:ind w:left="1440" w:hanging="360"/>
      </w:pPr>
      <w:rPr>
        <w:rFonts w:ascii="Courier New" w:hAnsi="Courier New" w:hint="default"/>
      </w:rPr>
    </w:lvl>
    <w:lvl w:ilvl="2" w:tplc="7A323734">
      <w:start w:val="1"/>
      <w:numFmt w:val="bullet"/>
      <w:lvlText w:val=""/>
      <w:lvlJc w:val="left"/>
      <w:pPr>
        <w:ind w:left="2160" w:hanging="360"/>
      </w:pPr>
      <w:rPr>
        <w:rFonts w:ascii="Wingdings" w:hAnsi="Wingdings" w:hint="default"/>
      </w:rPr>
    </w:lvl>
    <w:lvl w:ilvl="3" w:tplc="5644DA4E">
      <w:start w:val="1"/>
      <w:numFmt w:val="bullet"/>
      <w:lvlText w:val=""/>
      <w:lvlJc w:val="left"/>
      <w:pPr>
        <w:ind w:left="2880" w:hanging="360"/>
      </w:pPr>
      <w:rPr>
        <w:rFonts w:ascii="Symbol" w:hAnsi="Symbol" w:hint="default"/>
      </w:rPr>
    </w:lvl>
    <w:lvl w:ilvl="4" w:tplc="5E206F02">
      <w:start w:val="1"/>
      <w:numFmt w:val="bullet"/>
      <w:lvlText w:val="o"/>
      <w:lvlJc w:val="left"/>
      <w:pPr>
        <w:ind w:left="3600" w:hanging="360"/>
      </w:pPr>
      <w:rPr>
        <w:rFonts w:ascii="Courier New" w:hAnsi="Courier New" w:hint="default"/>
      </w:rPr>
    </w:lvl>
    <w:lvl w:ilvl="5" w:tplc="363CF566">
      <w:start w:val="1"/>
      <w:numFmt w:val="bullet"/>
      <w:lvlText w:val=""/>
      <w:lvlJc w:val="left"/>
      <w:pPr>
        <w:ind w:left="4320" w:hanging="360"/>
      </w:pPr>
      <w:rPr>
        <w:rFonts w:ascii="Wingdings" w:hAnsi="Wingdings" w:hint="default"/>
      </w:rPr>
    </w:lvl>
    <w:lvl w:ilvl="6" w:tplc="FF448310">
      <w:start w:val="1"/>
      <w:numFmt w:val="bullet"/>
      <w:lvlText w:val=""/>
      <w:lvlJc w:val="left"/>
      <w:pPr>
        <w:ind w:left="5040" w:hanging="360"/>
      </w:pPr>
      <w:rPr>
        <w:rFonts w:ascii="Symbol" w:hAnsi="Symbol" w:hint="default"/>
      </w:rPr>
    </w:lvl>
    <w:lvl w:ilvl="7" w:tplc="97E46F32">
      <w:start w:val="1"/>
      <w:numFmt w:val="bullet"/>
      <w:lvlText w:val="o"/>
      <w:lvlJc w:val="left"/>
      <w:pPr>
        <w:ind w:left="5760" w:hanging="360"/>
      </w:pPr>
      <w:rPr>
        <w:rFonts w:ascii="Courier New" w:hAnsi="Courier New" w:hint="default"/>
      </w:rPr>
    </w:lvl>
    <w:lvl w:ilvl="8" w:tplc="51B02FB8">
      <w:start w:val="1"/>
      <w:numFmt w:val="bullet"/>
      <w:lvlText w:val=""/>
      <w:lvlJc w:val="left"/>
      <w:pPr>
        <w:ind w:left="6480" w:hanging="360"/>
      </w:pPr>
      <w:rPr>
        <w:rFonts w:ascii="Wingdings" w:hAnsi="Wingdings" w:hint="default"/>
      </w:rPr>
    </w:lvl>
  </w:abstractNum>
  <w:abstractNum w:abstractNumId="17" w15:restartNumberingAfterBreak="0">
    <w:nsid w:val="35DF6D4A"/>
    <w:multiLevelType w:val="hybridMultilevel"/>
    <w:tmpl w:val="E0F81CE2"/>
    <w:lvl w:ilvl="0" w:tplc="69403DA2">
      <w:start w:val="1"/>
      <w:numFmt w:val="bullet"/>
      <w:lvlText w:val=""/>
      <w:lvlJc w:val="left"/>
      <w:pPr>
        <w:ind w:left="720" w:hanging="360"/>
      </w:pPr>
      <w:rPr>
        <w:rFonts w:ascii="Symbol" w:hAnsi="Symbol" w:hint="default"/>
      </w:rPr>
    </w:lvl>
    <w:lvl w:ilvl="1" w:tplc="CF5EFB2A">
      <w:start w:val="1"/>
      <w:numFmt w:val="bullet"/>
      <w:lvlText w:val="o"/>
      <w:lvlJc w:val="left"/>
      <w:pPr>
        <w:ind w:left="1440" w:hanging="360"/>
      </w:pPr>
      <w:rPr>
        <w:rFonts w:ascii="Courier New" w:hAnsi="Courier New" w:hint="default"/>
      </w:rPr>
    </w:lvl>
    <w:lvl w:ilvl="2" w:tplc="02C458B0">
      <w:start w:val="1"/>
      <w:numFmt w:val="bullet"/>
      <w:lvlText w:val=""/>
      <w:lvlJc w:val="left"/>
      <w:pPr>
        <w:ind w:left="2160" w:hanging="360"/>
      </w:pPr>
      <w:rPr>
        <w:rFonts w:ascii="Wingdings" w:hAnsi="Wingdings" w:hint="default"/>
      </w:rPr>
    </w:lvl>
    <w:lvl w:ilvl="3" w:tplc="E2AEEC80">
      <w:start w:val="1"/>
      <w:numFmt w:val="bullet"/>
      <w:lvlText w:val=""/>
      <w:lvlJc w:val="left"/>
      <w:pPr>
        <w:ind w:left="2880" w:hanging="360"/>
      </w:pPr>
      <w:rPr>
        <w:rFonts w:ascii="Symbol" w:hAnsi="Symbol" w:hint="default"/>
      </w:rPr>
    </w:lvl>
    <w:lvl w:ilvl="4" w:tplc="A7E0CB12">
      <w:start w:val="1"/>
      <w:numFmt w:val="bullet"/>
      <w:lvlText w:val="o"/>
      <w:lvlJc w:val="left"/>
      <w:pPr>
        <w:ind w:left="3600" w:hanging="360"/>
      </w:pPr>
      <w:rPr>
        <w:rFonts w:ascii="Courier New" w:hAnsi="Courier New" w:hint="default"/>
      </w:rPr>
    </w:lvl>
    <w:lvl w:ilvl="5" w:tplc="2EC00160">
      <w:start w:val="1"/>
      <w:numFmt w:val="bullet"/>
      <w:lvlText w:val=""/>
      <w:lvlJc w:val="left"/>
      <w:pPr>
        <w:ind w:left="4320" w:hanging="360"/>
      </w:pPr>
      <w:rPr>
        <w:rFonts w:ascii="Wingdings" w:hAnsi="Wingdings" w:hint="default"/>
      </w:rPr>
    </w:lvl>
    <w:lvl w:ilvl="6" w:tplc="0FC07892">
      <w:start w:val="1"/>
      <w:numFmt w:val="bullet"/>
      <w:lvlText w:val=""/>
      <w:lvlJc w:val="left"/>
      <w:pPr>
        <w:ind w:left="5040" w:hanging="360"/>
      </w:pPr>
      <w:rPr>
        <w:rFonts w:ascii="Symbol" w:hAnsi="Symbol" w:hint="default"/>
      </w:rPr>
    </w:lvl>
    <w:lvl w:ilvl="7" w:tplc="F8D48EC6">
      <w:start w:val="1"/>
      <w:numFmt w:val="bullet"/>
      <w:lvlText w:val="o"/>
      <w:lvlJc w:val="left"/>
      <w:pPr>
        <w:ind w:left="5760" w:hanging="360"/>
      </w:pPr>
      <w:rPr>
        <w:rFonts w:ascii="Courier New" w:hAnsi="Courier New" w:hint="default"/>
      </w:rPr>
    </w:lvl>
    <w:lvl w:ilvl="8" w:tplc="BF6C1B14">
      <w:start w:val="1"/>
      <w:numFmt w:val="bullet"/>
      <w:lvlText w:val=""/>
      <w:lvlJc w:val="left"/>
      <w:pPr>
        <w:ind w:left="6480" w:hanging="360"/>
      </w:pPr>
      <w:rPr>
        <w:rFonts w:ascii="Wingdings" w:hAnsi="Wingdings" w:hint="default"/>
      </w:rPr>
    </w:lvl>
  </w:abstractNum>
  <w:abstractNum w:abstractNumId="18" w15:restartNumberingAfterBreak="0">
    <w:nsid w:val="3742211A"/>
    <w:multiLevelType w:val="hybridMultilevel"/>
    <w:tmpl w:val="4CD4D1DA"/>
    <w:lvl w:ilvl="0" w:tplc="53D444BA">
      <w:start w:val="1"/>
      <w:numFmt w:val="bullet"/>
      <w:lvlText w:val=""/>
      <w:lvlJc w:val="left"/>
      <w:pPr>
        <w:ind w:left="720" w:hanging="360"/>
      </w:pPr>
      <w:rPr>
        <w:rFonts w:ascii="Symbol" w:hAnsi="Symbol" w:hint="default"/>
      </w:rPr>
    </w:lvl>
    <w:lvl w:ilvl="1" w:tplc="1FC62FE6">
      <w:start w:val="1"/>
      <w:numFmt w:val="bullet"/>
      <w:lvlText w:val="o"/>
      <w:lvlJc w:val="left"/>
      <w:pPr>
        <w:ind w:left="1440" w:hanging="360"/>
      </w:pPr>
      <w:rPr>
        <w:rFonts w:ascii="Courier New" w:hAnsi="Courier New" w:hint="default"/>
      </w:rPr>
    </w:lvl>
    <w:lvl w:ilvl="2" w:tplc="078A982E">
      <w:start w:val="1"/>
      <w:numFmt w:val="bullet"/>
      <w:lvlText w:val=""/>
      <w:lvlJc w:val="left"/>
      <w:pPr>
        <w:ind w:left="2160" w:hanging="360"/>
      </w:pPr>
      <w:rPr>
        <w:rFonts w:ascii="Wingdings" w:hAnsi="Wingdings" w:hint="default"/>
      </w:rPr>
    </w:lvl>
    <w:lvl w:ilvl="3" w:tplc="B1A49644">
      <w:start w:val="1"/>
      <w:numFmt w:val="bullet"/>
      <w:lvlText w:val=""/>
      <w:lvlJc w:val="left"/>
      <w:pPr>
        <w:ind w:left="2880" w:hanging="360"/>
      </w:pPr>
      <w:rPr>
        <w:rFonts w:ascii="Symbol" w:hAnsi="Symbol" w:hint="default"/>
      </w:rPr>
    </w:lvl>
    <w:lvl w:ilvl="4" w:tplc="26E6B6D6">
      <w:start w:val="1"/>
      <w:numFmt w:val="bullet"/>
      <w:lvlText w:val="o"/>
      <w:lvlJc w:val="left"/>
      <w:pPr>
        <w:ind w:left="3600" w:hanging="360"/>
      </w:pPr>
      <w:rPr>
        <w:rFonts w:ascii="Courier New" w:hAnsi="Courier New" w:hint="default"/>
      </w:rPr>
    </w:lvl>
    <w:lvl w:ilvl="5" w:tplc="CE426130">
      <w:start w:val="1"/>
      <w:numFmt w:val="bullet"/>
      <w:lvlText w:val=""/>
      <w:lvlJc w:val="left"/>
      <w:pPr>
        <w:ind w:left="4320" w:hanging="360"/>
      </w:pPr>
      <w:rPr>
        <w:rFonts w:ascii="Wingdings" w:hAnsi="Wingdings" w:hint="default"/>
      </w:rPr>
    </w:lvl>
    <w:lvl w:ilvl="6" w:tplc="E8E2CE84">
      <w:start w:val="1"/>
      <w:numFmt w:val="bullet"/>
      <w:lvlText w:val=""/>
      <w:lvlJc w:val="left"/>
      <w:pPr>
        <w:ind w:left="5040" w:hanging="360"/>
      </w:pPr>
      <w:rPr>
        <w:rFonts w:ascii="Symbol" w:hAnsi="Symbol" w:hint="default"/>
      </w:rPr>
    </w:lvl>
    <w:lvl w:ilvl="7" w:tplc="49C2E6AC">
      <w:start w:val="1"/>
      <w:numFmt w:val="bullet"/>
      <w:lvlText w:val="o"/>
      <w:lvlJc w:val="left"/>
      <w:pPr>
        <w:ind w:left="5760" w:hanging="360"/>
      </w:pPr>
      <w:rPr>
        <w:rFonts w:ascii="Courier New" w:hAnsi="Courier New" w:hint="default"/>
      </w:rPr>
    </w:lvl>
    <w:lvl w:ilvl="8" w:tplc="E6DC1D14">
      <w:start w:val="1"/>
      <w:numFmt w:val="bullet"/>
      <w:lvlText w:val=""/>
      <w:lvlJc w:val="left"/>
      <w:pPr>
        <w:ind w:left="6480" w:hanging="360"/>
      </w:pPr>
      <w:rPr>
        <w:rFonts w:ascii="Wingdings" w:hAnsi="Wingdings" w:hint="default"/>
      </w:rPr>
    </w:lvl>
  </w:abstractNum>
  <w:abstractNum w:abstractNumId="19" w15:restartNumberingAfterBreak="0">
    <w:nsid w:val="4455419B"/>
    <w:multiLevelType w:val="hybridMultilevel"/>
    <w:tmpl w:val="1DB87028"/>
    <w:lvl w:ilvl="0" w:tplc="1A0EF9BC">
      <w:start w:val="1"/>
      <w:numFmt w:val="bullet"/>
      <w:lvlText w:val=""/>
      <w:lvlJc w:val="left"/>
      <w:pPr>
        <w:ind w:left="720" w:hanging="360"/>
      </w:pPr>
      <w:rPr>
        <w:rFonts w:ascii="Symbol" w:hAnsi="Symbol" w:hint="default"/>
      </w:rPr>
    </w:lvl>
    <w:lvl w:ilvl="1" w:tplc="3FB6ACDC">
      <w:start w:val="1"/>
      <w:numFmt w:val="bullet"/>
      <w:lvlText w:val="o"/>
      <w:lvlJc w:val="left"/>
      <w:pPr>
        <w:ind w:left="1440" w:hanging="360"/>
      </w:pPr>
      <w:rPr>
        <w:rFonts w:ascii="Courier New" w:hAnsi="Courier New" w:hint="default"/>
      </w:rPr>
    </w:lvl>
    <w:lvl w:ilvl="2" w:tplc="1D468F48">
      <w:start w:val="1"/>
      <w:numFmt w:val="bullet"/>
      <w:lvlText w:val=""/>
      <w:lvlJc w:val="left"/>
      <w:pPr>
        <w:ind w:left="2160" w:hanging="360"/>
      </w:pPr>
      <w:rPr>
        <w:rFonts w:ascii="Wingdings" w:hAnsi="Wingdings" w:hint="default"/>
      </w:rPr>
    </w:lvl>
    <w:lvl w:ilvl="3" w:tplc="65D2AF6C">
      <w:start w:val="1"/>
      <w:numFmt w:val="bullet"/>
      <w:lvlText w:val=""/>
      <w:lvlJc w:val="left"/>
      <w:pPr>
        <w:ind w:left="2880" w:hanging="360"/>
      </w:pPr>
      <w:rPr>
        <w:rFonts w:ascii="Symbol" w:hAnsi="Symbol" w:hint="default"/>
      </w:rPr>
    </w:lvl>
    <w:lvl w:ilvl="4" w:tplc="53CAEC16">
      <w:start w:val="1"/>
      <w:numFmt w:val="bullet"/>
      <w:lvlText w:val="o"/>
      <w:lvlJc w:val="left"/>
      <w:pPr>
        <w:ind w:left="3600" w:hanging="360"/>
      </w:pPr>
      <w:rPr>
        <w:rFonts w:ascii="Courier New" w:hAnsi="Courier New" w:hint="default"/>
      </w:rPr>
    </w:lvl>
    <w:lvl w:ilvl="5" w:tplc="B75E3CD6">
      <w:start w:val="1"/>
      <w:numFmt w:val="bullet"/>
      <w:lvlText w:val=""/>
      <w:lvlJc w:val="left"/>
      <w:pPr>
        <w:ind w:left="4320" w:hanging="360"/>
      </w:pPr>
      <w:rPr>
        <w:rFonts w:ascii="Wingdings" w:hAnsi="Wingdings" w:hint="default"/>
      </w:rPr>
    </w:lvl>
    <w:lvl w:ilvl="6" w:tplc="713C6B96">
      <w:start w:val="1"/>
      <w:numFmt w:val="bullet"/>
      <w:lvlText w:val=""/>
      <w:lvlJc w:val="left"/>
      <w:pPr>
        <w:ind w:left="5040" w:hanging="360"/>
      </w:pPr>
      <w:rPr>
        <w:rFonts w:ascii="Symbol" w:hAnsi="Symbol" w:hint="default"/>
      </w:rPr>
    </w:lvl>
    <w:lvl w:ilvl="7" w:tplc="C78E29C6">
      <w:start w:val="1"/>
      <w:numFmt w:val="bullet"/>
      <w:lvlText w:val="o"/>
      <w:lvlJc w:val="left"/>
      <w:pPr>
        <w:ind w:left="5760" w:hanging="360"/>
      </w:pPr>
      <w:rPr>
        <w:rFonts w:ascii="Courier New" w:hAnsi="Courier New" w:hint="default"/>
      </w:rPr>
    </w:lvl>
    <w:lvl w:ilvl="8" w:tplc="ED5696A2">
      <w:start w:val="1"/>
      <w:numFmt w:val="bullet"/>
      <w:lvlText w:val=""/>
      <w:lvlJc w:val="left"/>
      <w:pPr>
        <w:ind w:left="6480" w:hanging="360"/>
      </w:pPr>
      <w:rPr>
        <w:rFonts w:ascii="Wingdings" w:hAnsi="Wingdings" w:hint="default"/>
      </w:rPr>
    </w:lvl>
  </w:abstractNum>
  <w:abstractNum w:abstractNumId="20"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50DD7B60"/>
    <w:multiLevelType w:val="hybridMultilevel"/>
    <w:tmpl w:val="C49C1484"/>
    <w:lvl w:ilvl="0" w:tplc="704E020A">
      <w:start w:val="1"/>
      <w:numFmt w:val="decimal"/>
      <w:lvlText w:val="%1."/>
      <w:lvlJc w:val="left"/>
      <w:pPr>
        <w:ind w:left="720" w:hanging="360"/>
      </w:pPr>
    </w:lvl>
    <w:lvl w:ilvl="1" w:tplc="9056B5BE">
      <w:start w:val="1"/>
      <w:numFmt w:val="lowerLetter"/>
      <w:lvlText w:val="%2."/>
      <w:lvlJc w:val="left"/>
      <w:pPr>
        <w:ind w:left="1440" w:hanging="360"/>
      </w:pPr>
    </w:lvl>
    <w:lvl w:ilvl="2" w:tplc="CB7844AA">
      <w:start w:val="1"/>
      <w:numFmt w:val="lowerRoman"/>
      <w:lvlText w:val="%3."/>
      <w:lvlJc w:val="right"/>
      <w:pPr>
        <w:ind w:left="2160" w:hanging="180"/>
      </w:pPr>
    </w:lvl>
    <w:lvl w:ilvl="3" w:tplc="A7E0CF4E">
      <w:start w:val="1"/>
      <w:numFmt w:val="decimal"/>
      <w:lvlText w:val="%4."/>
      <w:lvlJc w:val="left"/>
      <w:pPr>
        <w:ind w:left="2880" w:hanging="360"/>
      </w:pPr>
    </w:lvl>
    <w:lvl w:ilvl="4" w:tplc="7A0CA41A">
      <w:start w:val="1"/>
      <w:numFmt w:val="lowerLetter"/>
      <w:lvlText w:val="%5."/>
      <w:lvlJc w:val="left"/>
      <w:pPr>
        <w:ind w:left="3600" w:hanging="360"/>
      </w:pPr>
    </w:lvl>
    <w:lvl w:ilvl="5" w:tplc="08C83812">
      <w:start w:val="1"/>
      <w:numFmt w:val="lowerRoman"/>
      <w:lvlText w:val="%6."/>
      <w:lvlJc w:val="right"/>
      <w:pPr>
        <w:ind w:left="4320" w:hanging="180"/>
      </w:pPr>
    </w:lvl>
    <w:lvl w:ilvl="6" w:tplc="574441D8">
      <w:start w:val="1"/>
      <w:numFmt w:val="decimal"/>
      <w:lvlText w:val="%7."/>
      <w:lvlJc w:val="left"/>
      <w:pPr>
        <w:ind w:left="5040" w:hanging="360"/>
      </w:pPr>
    </w:lvl>
    <w:lvl w:ilvl="7" w:tplc="8CD8A658">
      <w:start w:val="1"/>
      <w:numFmt w:val="lowerLetter"/>
      <w:lvlText w:val="%8."/>
      <w:lvlJc w:val="left"/>
      <w:pPr>
        <w:ind w:left="5760" w:hanging="360"/>
      </w:pPr>
    </w:lvl>
    <w:lvl w:ilvl="8" w:tplc="F544B42A">
      <w:start w:val="1"/>
      <w:numFmt w:val="lowerRoman"/>
      <w:lvlText w:val="%9."/>
      <w:lvlJc w:val="right"/>
      <w:pPr>
        <w:ind w:left="6480" w:hanging="180"/>
      </w:pPr>
    </w:lvl>
  </w:abstractNum>
  <w:abstractNum w:abstractNumId="23"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9176F5D"/>
    <w:multiLevelType w:val="hybridMultilevel"/>
    <w:tmpl w:val="3A6C928A"/>
    <w:lvl w:ilvl="0" w:tplc="2DBE4314">
      <w:start w:val="1"/>
      <w:numFmt w:val="bullet"/>
      <w:lvlText w:val=""/>
      <w:lvlJc w:val="left"/>
      <w:pPr>
        <w:ind w:left="720" w:hanging="360"/>
      </w:pPr>
      <w:rPr>
        <w:rFonts w:ascii="Symbol" w:hAnsi="Symbol" w:hint="default"/>
      </w:rPr>
    </w:lvl>
    <w:lvl w:ilvl="1" w:tplc="C9682780">
      <w:start w:val="1"/>
      <w:numFmt w:val="bullet"/>
      <w:lvlText w:val="o"/>
      <w:lvlJc w:val="left"/>
      <w:pPr>
        <w:ind w:left="1440" w:hanging="360"/>
      </w:pPr>
      <w:rPr>
        <w:rFonts w:ascii="Courier New" w:hAnsi="Courier New" w:hint="default"/>
      </w:rPr>
    </w:lvl>
    <w:lvl w:ilvl="2" w:tplc="A986F652">
      <w:start w:val="1"/>
      <w:numFmt w:val="bullet"/>
      <w:lvlText w:val=""/>
      <w:lvlJc w:val="left"/>
      <w:pPr>
        <w:ind w:left="2160" w:hanging="360"/>
      </w:pPr>
      <w:rPr>
        <w:rFonts w:ascii="Wingdings" w:hAnsi="Wingdings" w:hint="default"/>
      </w:rPr>
    </w:lvl>
    <w:lvl w:ilvl="3" w:tplc="67DCF8B6">
      <w:start w:val="1"/>
      <w:numFmt w:val="bullet"/>
      <w:lvlText w:val=""/>
      <w:lvlJc w:val="left"/>
      <w:pPr>
        <w:ind w:left="2880" w:hanging="360"/>
      </w:pPr>
      <w:rPr>
        <w:rFonts w:ascii="Symbol" w:hAnsi="Symbol" w:hint="default"/>
      </w:rPr>
    </w:lvl>
    <w:lvl w:ilvl="4" w:tplc="1B1457DE">
      <w:start w:val="1"/>
      <w:numFmt w:val="bullet"/>
      <w:lvlText w:val="o"/>
      <w:lvlJc w:val="left"/>
      <w:pPr>
        <w:ind w:left="3600" w:hanging="360"/>
      </w:pPr>
      <w:rPr>
        <w:rFonts w:ascii="Courier New" w:hAnsi="Courier New" w:hint="default"/>
      </w:rPr>
    </w:lvl>
    <w:lvl w:ilvl="5" w:tplc="4DAAEF34">
      <w:start w:val="1"/>
      <w:numFmt w:val="bullet"/>
      <w:lvlText w:val=""/>
      <w:lvlJc w:val="left"/>
      <w:pPr>
        <w:ind w:left="4320" w:hanging="360"/>
      </w:pPr>
      <w:rPr>
        <w:rFonts w:ascii="Wingdings" w:hAnsi="Wingdings" w:hint="default"/>
      </w:rPr>
    </w:lvl>
    <w:lvl w:ilvl="6" w:tplc="56F095E4">
      <w:start w:val="1"/>
      <w:numFmt w:val="bullet"/>
      <w:lvlText w:val=""/>
      <w:lvlJc w:val="left"/>
      <w:pPr>
        <w:ind w:left="5040" w:hanging="360"/>
      </w:pPr>
      <w:rPr>
        <w:rFonts w:ascii="Symbol" w:hAnsi="Symbol" w:hint="default"/>
      </w:rPr>
    </w:lvl>
    <w:lvl w:ilvl="7" w:tplc="B1A471BE">
      <w:start w:val="1"/>
      <w:numFmt w:val="bullet"/>
      <w:lvlText w:val="o"/>
      <w:lvlJc w:val="left"/>
      <w:pPr>
        <w:ind w:left="5760" w:hanging="360"/>
      </w:pPr>
      <w:rPr>
        <w:rFonts w:ascii="Courier New" w:hAnsi="Courier New" w:hint="default"/>
      </w:rPr>
    </w:lvl>
    <w:lvl w:ilvl="8" w:tplc="0B983F58">
      <w:start w:val="1"/>
      <w:numFmt w:val="bullet"/>
      <w:lvlText w:val=""/>
      <w:lvlJc w:val="left"/>
      <w:pPr>
        <w:ind w:left="6480" w:hanging="360"/>
      </w:pPr>
      <w:rPr>
        <w:rFonts w:ascii="Wingdings" w:hAnsi="Wingdings" w:hint="default"/>
      </w:rPr>
    </w:lvl>
  </w:abstractNum>
  <w:abstractNum w:abstractNumId="30"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33"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6F47492B"/>
    <w:multiLevelType w:val="hybridMultilevel"/>
    <w:tmpl w:val="8F32F716"/>
    <w:lvl w:ilvl="0" w:tplc="AC780CB0">
      <w:start w:val="1"/>
      <w:numFmt w:val="bullet"/>
      <w:lvlText w:val=""/>
      <w:lvlJc w:val="left"/>
      <w:pPr>
        <w:ind w:left="720" w:hanging="360"/>
      </w:pPr>
      <w:rPr>
        <w:rFonts w:ascii="Symbol" w:hAnsi="Symbol" w:hint="default"/>
      </w:rPr>
    </w:lvl>
    <w:lvl w:ilvl="1" w:tplc="1390E98A">
      <w:start w:val="1"/>
      <w:numFmt w:val="bullet"/>
      <w:lvlText w:val="o"/>
      <w:lvlJc w:val="left"/>
      <w:pPr>
        <w:ind w:left="1440" w:hanging="360"/>
      </w:pPr>
      <w:rPr>
        <w:rFonts w:ascii="Courier New" w:hAnsi="Courier New" w:hint="default"/>
      </w:rPr>
    </w:lvl>
    <w:lvl w:ilvl="2" w:tplc="D45C6CD0">
      <w:start w:val="1"/>
      <w:numFmt w:val="bullet"/>
      <w:lvlText w:val=""/>
      <w:lvlJc w:val="left"/>
      <w:pPr>
        <w:ind w:left="2160" w:hanging="360"/>
      </w:pPr>
      <w:rPr>
        <w:rFonts w:ascii="Wingdings" w:hAnsi="Wingdings" w:hint="default"/>
      </w:rPr>
    </w:lvl>
    <w:lvl w:ilvl="3" w:tplc="D346DA7C">
      <w:start w:val="1"/>
      <w:numFmt w:val="bullet"/>
      <w:lvlText w:val=""/>
      <w:lvlJc w:val="left"/>
      <w:pPr>
        <w:ind w:left="2880" w:hanging="360"/>
      </w:pPr>
      <w:rPr>
        <w:rFonts w:ascii="Symbol" w:hAnsi="Symbol" w:hint="default"/>
      </w:rPr>
    </w:lvl>
    <w:lvl w:ilvl="4" w:tplc="4FF844F0">
      <w:start w:val="1"/>
      <w:numFmt w:val="bullet"/>
      <w:lvlText w:val="o"/>
      <w:lvlJc w:val="left"/>
      <w:pPr>
        <w:ind w:left="3600" w:hanging="360"/>
      </w:pPr>
      <w:rPr>
        <w:rFonts w:ascii="Courier New" w:hAnsi="Courier New" w:hint="default"/>
      </w:rPr>
    </w:lvl>
    <w:lvl w:ilvl="5" w:tplc="351A74BA">
      <w:start w:val="1"/>
      <w:numFmt w:val="bullet"/>
      <w:lvlText w:val=""/>
      <w:lvlJc w:val="left"/>
      <w:pPr>
        <w:ind w:left="4320" w:hanging="360"/>
      </w:pPr>
      <w:rPr>
        <w:rFonts w:ascii="Wingdings" w:hAnsi="Wingdings" w:hint="default"/>
      </w:rPr>
    </w:lvl>
    <w:lvl w:ilvl="6" w:tplc="96F6F5DC">
      <w:start w:val="1"/>
      <w:numFmt w:val="bullet"/>
      <w:lvlText w:val=""/>
      <w:lvlJc w:val="left"/>
      <w:pPr>
        <w:ind w:left="5040" w:hanging="360"/>
      </w:pPr>
      <w:rPr>
        <w:rFonts w:ascii="Symbol" w:hAnsi="Symbol" w:hint="default"/>
      </w:rPr>
    </w:lvl>
    <w:lvl w:ilvl="7" w:tplc="AB404E6E">
      <w:start w:val="1"/>
      <w:numFmt w:val="bullet"/>
      <w:lvlText w:val="o"/>
      <w:lvlJc w:val="left"/>
      <w:pPr>
        <w:ind w:left="5760" w:hanging="360"/>
      </w:pPr>
      <w:rPr>
        <w:rFonts w:ascii="Courier New" w:hAnsi="Courier New" w:hint="default"/>
      </w:rPr>
    </w:lvl>
    <w:lvl w:ilvl="8" w:tplc="2CEE0D88">
      <w:start w:val="1"/>
      <w:numFmt w:val="bullet"/>
      <w:lvlText w:val=""/>
      <w:lvlJc w:val="left"/>
      <w:pPr>
        <w:ind w:left="6480" w:hanging="360"/>
      </w:pPr>
      <w:rPr>
        <w:rFonts w:ascii="Wingdings" w:hAnsi="Wingdings" w:hint="default"/>
      </w:rPr>
    </w:lvl>
  </w:abstractNum>
  <w:abstractNum w:abstractNumId="36" w15:restartNumberingAfterBreak="0">
    <w:nsid w:val="70692F67"/>
    <w:multiLevelType w:val="hybridMultilevel"/>
    <w:tmpl w:val="8118E492"/>
    <w:lvl w:ilvl="0" w:tplc="56683F30">
      <w:start w:val="1"/>
      <w:numFmt w:val="bullet"/>
      <w:lvlText w:val=""/>
      <w:lvlJc w:val="left"/>
      <w:pPr>
        <w:ind w:left="720" w:hanging="360"/>
      </w:pPr>
      <w:rPr>
        <w:rFonts w:ascii="Symbol" w:hAnsi="Symbol" w:hint="default"/>
      </w:rPr>
    </w:lvl>
    <w:lvl w:ilvl="1" w:tplc="83F23F76">
      <w:start w:val="1"/>
      <w:numFmt w:val="bullet"/>
      <w:lvlText w:val="o"/>
      <w:lvlJc w:val="left"/>
      <w:pPr>
        <w:ind w:left="1440" w:hanging="360"/>
      </w:pPr>
      <w:rPr>
        <w:rFonts w:ascii="Courier New" w:hAnsi="Courier New" w:hint="default"/>
      </w:rPr>
    </w:lvl>
    <w:lvl w:ilvl="2" w:tplc="E13C6424">
      <w:start w:val="1"/>
      <w:numFmt w:val="bullet"/>
      <w:lvlText w:val=""/>
      <w:lvlJc w:val="left"/>
      <w:pPr>
        <w:ind w:left="2160" w:hanging="360"/>
      </w:pPr>
      <w:rPr>
        <w:rFonts w:ascii="Wingdings" w:hAnsi="Wingdings" w:hint="default"/>
      </w:rPr>
    </w:lvl>
    <w:lvl w:ilvl="3" w:tplc="511CFBE0">
      <w:start w:val="1"/>
      <w:numFmt w:val="bullet"/>
      <w:lvlText w:val=""/>
      <w:lvlJc w:val="left"/>
      <w:pPr>
        <w:ind w:left="2880" w:hanging="360"/>
      </w:pPr>
      <w:rPr>
        <w:rFonts w:ascii="Symbol" w:hAnsi="Symbol" w:hint="default"/>
      </w:rPr>
    </w:lvl>
    <w:lvl w:ilvl="4" w:tplc="4E2C66FE">
      <w:start w:val="1"/>
      <w:numFmt w:val="bullet"/>
      <w:lvlText w:val="o"/>
      <w:lvlJc w:val="left"/>
      <w:pPr>
        <w:ind w:left="3600" w:hanging="360"/>
      </w:pPr>
      <w:rPr>
        <w:rFonts w:ascii="Courier New" w:hAnsi="Courier New" w:hint="default"/>
      </w:rPr>
    </w:lvl>
    <w:lvl w:ilvl="5" w:tplc="B8EA663E">
      <w:start w:val="1"/>
      <w:numFmt w:val="bullet"/>
      <w:lvlText w:val=""/>
      <w:lvlJc w:val="left"/>
      <w:pPr>
        <w:ind w:left="4320" w:hanging="360"/>
      </w:pPr>
      <w:rPr>
        <w:rFonts w:ascii="Wingdings" w:hAnsi="Wingdings" w:hint="default"/>
      </w:rPr>
    </w:lvl>
    <w:lvl w:ilvl="6" w:tplc="CC4AF22A">
      <w:start w:val="1"/>
      <w:numFmt w:val="bullet"/>
      <w:lvlText w:val=""/>
      <w:lvlJc w:val="left"/>
      <w:pPr>
        <w:ind w:left="5040" w:hanging="360"/>
      </w:pPr>
      <w:rPr>
        <w:rFonts w:ascii="Symbol" w:hAnsi="Symbol" w:hint="default"/>
      </w:rPr>
    </w:lvl>
    <w:lvl w:ilvl="7" w:tplc="E7B245C0">
      <w:start w:val="1"/>
      <w:numFmt w:val="bullet"/>
      <w:lvlText w:val="o"/>
      <w:lvlJc w:val="left"/>
      <w:pPr>
        <w:ind w:left="5760" w:hanging="360"/>
      </w:pPr>
      <w:rPr>
        <w:rFonts w:ascii="Courier New" w:hAnsi="Courier New" w:hint="default"/>
      </w:rPr>
    </w:lvl>
    <w:lvl w:ilvl="8" w:tplc="4C0E0672">
      <w:start w:val="1"/>
      <w:numFmt w:val="bullet"/>
      <w:lvlText w:val=""/>
      <w:lvlJc w:val="left"/>
      <w:pPr>
        <w:ind w:left="6480" w:hanging="360"/>
      </w:pPr>
      <w:rPr>
        <w:rFonts w:ascii="Wingdings" w:hAnsi="Wingdings" w:hint="default"/>
      </w:rPr>
    </w:lvl>
  </w:abstractNum>
  <w:abstractNum w:abstractNumId="37"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74E3F5B"/>
    <w:multiLevelType w:val="hybridMultilevel"/>
    <w:tmpl w:val="744CF31C"/>
    <w:lvl w:ilvl="0" w:tplc="37F2C09A">
      <w:start w:val="1"/>
      <w:numFmt w:val="bullet"/>
      <w:lvlText w:val=""/>
      <w:lvlJc w:val="left"/>
      <w:pPr>
        <w:ind w:left="720" w:hanging="360"/>
      </w:pPr>
      <w:rPr>
        <w:rFonts w:ascii="Symbol" w:hAnsi="Symbol" w:hint="default"/>
      </w:rPr>
    </w:lvl>
    <w:lvl w:ilvl="1" w:tplc="5E7C3AB2">
      <w:start w:val="1"/>
      <w:numFmt w:val="bullet"/>
      <w:lvlText w:val="o"/>
      <w:lvlJc w:val="left"/>
      <w:pPr>
        <w:ind w:left="1440" w:hanging="360"/>
      </w:pPr>
      <w:rPr>
        <w:rFonts w:ascii="Courier New" w:hAnsi="Courier New" w:hint="default"/>
      </w:rPr>
    </w:lvl>
    <w:lvl w:ilvl="2" w:tplc="09F0A198">
      <w:start w:val="1"/>
      <w:numFmt w:val="bullet"/>
      <w:lvlText w:val=""/>
      <w:lvlJc w:val="left"/>
      <w:pPr>
        <w:ind w:left="2160" w:hanging="360"/>
      </w:pPr>
      <w:rPr>
        <w:rFonts w:ascii="Wingdings" w:hAnsi="Wingdings" w:hint="default"/>
      </w:rPr>
    </w:lvl>
    <w:lvl w:ilvl="3" w:tplc="B20ABC62">
      <w:start w:val="1"/>
      <w:numFmt w:val="bullet"/>
      <w:lvlText w:val=""/>
      <w:lvlJc w:val="left"/>
      <w:pPr>
        <w:ind w:left="2880" w:hanging="360"/>
      </w:pPr>
      <w:rPr>
        <w:rFonts w:ascii="Symbol" w:hAnsi="Symbol" w:hint="default"/>
      </w:rPr>
    </w:lvl>
    <w:lvl w:ilvl="4" w:tplc="867A5C8C">
      <w:start w:val="1"/>
      <w:numFmt w:val="bullet"/>
      <w:lvlText w:val="o"/>
      <w:lvlJc w:val="left"/>
      <w:pPr>
        <w:ind w:left="3600" w:hanging="360"/>
      </w:pPr>
      <w:rPr>
        <w:rFonts w:ascii="Courier New" w:hAnsi="Courier New" w:hint="default"/>
      </w:rPr>
    </w:lvl>
    <w:lvl w:ilvl="5" w:tplc="E078EEC0">
      <w:start w:val="1"/>
      <w:numFmt w:val="bullet"/>
      <w:lvlText w:val=""/>
      <w:lvlJc w:val="left"/>
      <w:pPr>
        <w:ind w:left="4320" w:hanging="360"/>
      </w:pPr>
      <w:rPr>
        <w:rFonts w:ascii="Wingdings" w:hAnsi="Wingdings" w:hint="default"/>
      </w:rPr>
    </w:lvl>
    <w:lvl w:ilvl="6" w:tplc="C3DA26A2">
      <w:start w:val="1"/>
      <w:numFmt w:val="bullet"/>
      <w:lvlText w:val=""/>
      <w:lvlJc w:val="left"/>
      <w:pPr>
        <w:ind w:left="5040" w:hanging="360"/>
      </w:pPr>
      <w:rPr>
        <w:rFonts w:ascii="Symbol" w:hAnsi="Symbol" w:hint="default"/>
      </w:rPr>
    </w:lvl>
    <w:lvl w:ilvl="7" w:tplc="77C439A0">
      <w:start w:val="1"/>
      <w:numFmt w:val="bullet"/>
      <w:lvlText w:val="o"/>
      <w:lvlJc w:val="left"/>
      <w:pPr>
        <w:ind w:left="5760" w:hanging="360"/>
      </w:pPr>
      <w:rPr>
        <w:rFonts w:ascii="Courier New" w:hAnsi="Courier New" w:hint="default"/>
      </w:rPr>
    </w:lvl>
    <w:lvl w:ilvl="8" w:tplc="1026CB6C">
      <w:start w:val="1"/>
      <w:numFmt w:val="bullet"/>
      <w:lvlText w:val=""/>
      <w:lvlJc w:val="left"/>
      <w:pPr>
        <w:ind w:left="6480" w:hanging="360"/>
      </w:pPr>
      <w:rPr>
        <w:rFonts w:ascii="Wingdings" w:hAnsi="Wingdings" w:hint="default"/>
      </w:rPr>
    </w:lvl>
  </w:abstractNum>
  <w:abstractNum w:abstractNumId="40"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42"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170214655">
    <w:abstractNumId w:val="39"/>
  </w:num>
  <w:num w:numId="2" w16cid:durableId="2133403206">
    <w:abstractNumId w:val="16"/>
  </w:num>
  <w:num w:numId="3" w16cid:durableId="1611618571">
    <w:abstractNumId w:val="1"/>
  </w:num>
  <w:num w:numId="4" w16cid:durableId="1011299954">
    <w:abstractNumId w:val="0"/>
  </w:num>
  <w:num w:numId="5" w16cid:durableId="53163335">
    <w:abstractNumId w:val="2"/>
  </w:num>
  <w:num w:numId="6" w16cid:durableId="36126084">
    <w:abstractNumId w:val="35"/>
  </w:num>
  <w:num w:numId="7" w16cid:durableId="2067406959">
    <w:abstractNumId w:val="11"/>
  </w:num>
  <w:num w:numId="8" w16cid:durableId="911308624">
    <w:abstractNumId w:val="15"/>
  </w:num>
  <w:num w:numId="9" w16cid:durableId="1153716387">
    <w:abstractNumId w:val="9"/>
  </w:num>
  <w:num w:numId="10" w16cid:durableId="1519082391">
    <w:abstractNumId w:val="12"/>
  </w:num>
  <w:num w:numId="11" w16cid:durableId="2090495108">
    <w:abstractNumId w:val="18"/>
  </w:num>
  <w:num w:numId="12" w16cid:durableId="874003219">
    <w:abstractNumId w:val="36"/>
  </w:num>
  <w:num w:numId="13" w16cid:durableId="1045956013">
    <w:abstractNumId w:val="19"/>
  </w:num>
  <w:num w:numId="14" w16cid:durableId="431511707">
    <w:abstractNumId w:val="7"/>
  </w:num>
  <w:num w:numId="15" w16cid:durableId="259873998">
    <w:abstractNumId w:val="29"/>
  </w:num>
  <w:num w:numId="16" w16cid:durableId="1760365166">
    <w:abstractNumId w:val="22"/>
  </w:num>
  <w:num w:numId="17" w16cid:durableId="1446540295">
    <w:abstractNumId w:val="10"/>
  </w:num>
  <w:num w:numId="18" w16cid:durableId="510801899">
    <w:abstractNumId w:val="17"/>
  </w:num>
  <w:num w:numId="19" w16cid:durableId="970358677">
    <w:abstractNumId w:val="6"/>
  </w:num>
  <w:num w:numId="20" w16cid:durableId="1808888531">
    <w:abstractNumId w:val="14"/>
  </w:num>
  <w:num w:numId="21" w16cid:durableId="2078549736">
    <w:abstractNumId w:val="8"/>
  </w:num>
  <w:num w:numId="22" w16cid:durableId="59445887">
    <w:abstractNumId w:val="28"/>
  </w:num>
  <w:num w:numId="23" w16cid:durableId="993220417">
    <w:abstractNumId w:val="3"/>
  </w:num>
  <w:num w:numId="24" w16cid:durableId="136921536">
    <w:abstractNumId w:val="32"/>
  </w:num>
  <w:num w:numId="25" w16cid:durableId="1824855267">
    <w:abstractNumId w:val="13"/>
  </w:num>
  <w:num w:numId="26" w16cid:durableId="2110198298">
    <w:abstractNumId w:val="21"/>
  </w:num>
  <w:num w:numId="27" w16cid:durableId="243804390">
    <w:abstractNumId w:val="24"/>
  </w:num>
  <w:num w:numId="28" w16cid:durableId="243073554">
    <w:abstractNumId w:val="34"/>
  </w:num>
  <w:num w:numId="29" w16cid:durableId="836967670">
    <w:abstractNumId w:val="42"/>
  </w:num>
  <w:num w:numId="30" w16cid:durableId="2030983392">
    <w:abstractNumId w:val="40"/>
  </w:num>
  <w:num w:numId="31" w16cid:durableId="1528062818">
    <w:abstractNumId w:val="30"/>
  </w:num>
  <w:num w:numId="32" w16cid:durableId="922185817">
    <w:abstractNumId w:val="4"/>
  </w:num>
  <w:num w:numId="33" w16cid:durableId="1446147699">
    <w:abstractNumId w:val="20"/>
  </w:num>
  <w:num w:numId="34" w16cid:durableId="1669402394">
    <w:abstractNumId w:val="27"/>
  </w:num>
  <w:num w:numId="35" w16cid:durableId="158234985">
    <w:abstractNumId w:val="26"/>
  </w:num>
  <w:num w:numId="36" w16cid:durableId="1420519303">
    <w:abstractNumId w:val="5"/>
  </w:num>
  <w:num w:numId="37" w16cid:durableId="586420312">
    <w:abstractNumId w:val="31"/>
  </w:num>
  <w:num w:numId="38" w16cid:durableId="71708979">
    <w:abstractNumId w:val="37"/>
  </w:num>
  <w:num w:numId="39" w16cid:durableId="1787962654">
    <w:abstractNumId w:val="25"/>
  </w:num>
  <w:num w:numId="40" w16cid:durableId="565536627">
    <w:abstractNumId w:val="23"/>
  </w:num>
  <w:num w:numId="41" w16cid:durableId="889851134">
    <w:abstractNumId w:val="33"/>
  </w:num>
  <w:num w:numId="42" w16cid:durableId="828447451">
    <w:abstractNumId w:val="38"/>
  </w:num>
  <w:num w:numId="43" w16cid:durableId="8835635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defaultTabStop w:val="1152"/>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FD5"/>
    <w:rsid w:val="00025871"/>
    <w:rsid w:val="00025A6D"/>
    <w:rsid w:val="00062817"/>
    <w:rsid w:val="000F453A"/>
    <w:rsid w:val="000F4A00"/>
    <w:rsid w:val="0011656D"/>
    <w:rsid w:val="0015462D"/>
    <w:rsid w:val="00157CE0"/>
    <w:rsid w:val="00164E22"/>
    <w:rsid w:val="0018436B"/>
    <w:rsid w:val="001A109C"/>
    <w:rsid w:val="001B0E5F"/>
    <w:rsid w:val="001C29BC"/>
    <w:rsid w:val="00206E10"/>
    <w:rsid w:val="002228FA"/>
    <w:rsid w:val="0023592C"/>
    <w:rsid w:val="00236FE0"/>
    <w:rsid w:val="0024416B"/>
    <w:rsid w:val="002574DE"/>
    <w:rsid w:val="00257818"/>
    <w:rsid w:val="00264364"/>
    <w:rsid w:val="002679C8"/>
    <w:rsid w:val="0028010F"/>
    <w:rsid w:val="00285576"/>
    <w:rsid w:val="002874CA"/>
    <w:rsid w:val="002B731C"/>
    <w:rsid w:val="0030130C"/>
    <w:rsid w:val="003032ED"/>
    <w:rsid w:val="00310D68"/>
    <w:rsid w:val="003161D9"/>
    <w:rsid w:val="00316DB1"/>
    <w:rsid w:val="00323DC7"/>
    <w:rsid w:val="00370D56"/>
    <w:rsid w:val="00371E0B"/>
    <w:rsid w:val="003746B6"/>
    <w:rsid w:val="003C1BDC"/>
    <w:rsid w:val="003D3CB4"/>
    <w:rsid w:val="003E6F4F"/>
    <w:rsid w:val="003F640C"/>
    <w:rsid w:val="004005FE"/>
    <w:rsid w:val="00427AD1"/>
    <w:rsid w:val="004341F9"/>
    <w:rsid w:val="00440C5E"/>
    <w:rsid w:val="00445B4C"/>
    <w:rsid w:val="0047756E"/>
    <w:rsid w:val="00492397"/>
    <w:rsid w:val="004A6665"/>
    <w:rsid w:val="004D5057"/>
    <w:rsid w:val="00500788"/>
    <w:rsid w:val="00500FFF"/>
    <w:rsid w:val="00513232"/>
    <w:rsid w:val="005443B6"/>
    <w:rsid w:val="00555675"/>
    <w:rsid w:val="005766D4"/>
    <w:rsid w:val="00597FC3"/>
    <w:rsid w:val="005A63C2"/>
    <w:rsid w:val="005B42EA"/>
    <w:rsid w:val="005C70AC"/>
    <w:rsid w:val="005D5D68"/>
    <w:rsid w:val="006051BB"/>
    <w:rsid w:val="00612EB1"/>
    <w:rsid w:val="00643F9B"/>
    <w:rsid w:val="00647A13"/>
    <w:rsid w:val="00666D15"/>
    <w:rsid w:val="00667CDB"/>
    <w:rsid w:val="00677091"/>
    <w:rsid w:val="00677DB2"/>
    <w:rsid w:val="006A6D5C"/>
    <w:rsid w:val="006B097C"/>
    <w:rsid w:val="006B0AC8"/>
    <w:rsid w:val="006C0FEC"/>
    <w:rsid w:val="00712E31"/>
    <w:rsid w:val="0072423E"/>
    <w:rsid w:val="00727344"/>
    <w:rsid w:val="00734A8A"/>
    <w:rsid w:val="00762D7A"/>
    <w:rsid w:val="0076539F"/>
    <w:rsid w:val="00797FA4"/>
    <w:rsid w:val="007B0751"/>
    <w:rsid w:val="007B5211"/>
    <w:rsid w:val="007C0170"/>
    <w:rsid w:val="007C6A3D"/>
    <w:rsid w:val="007E1A08"/>
    <w:rsid w:val="00821D71"/>
    <w:rsid w:val="0083295B"/>
    <w:rsid w:val="0083F9B9"/>
    <w:rsid w:val="008476CC"/>
    <w:rsid w:val="00853163"/>
    <w:rsid w:val="00884785"/>
    <w:rsid w:val="008A3894"/>
    <w:rsid w:val="008B3B65"/>
    <w:rsid w:val="008E72E1"/>
    <w:rsid w:val="00902937"/>
    <w:rsid w:val="00912042"/>
    <w:rsid w:val="00922FD5"/>
    <w:rsid w:val="0092438B"/>
    <w:rsid w:val="00930F54"/>
    <w:rsid w:val="00933911"/>
    <w:rsid w:val="00944929"/>
    <w:rsid w:val="009512B8"/>
    <w:rsid w:val="00961683"/>
    <w:rsid w:val="00983732"/>
    <w:rsid w:val="009B16A3"/>
    <w:rsid w:val="009C053D"/>
    <w:rsid w:val="009C4680"/>
    <w:rsid w:val="009D2F88"/>
    <w:rsid w:val="00A00211"/>
    <w:rsid w:val="00A31B45"/>
    <w:rsid w:val="00A4606C"/>
    <w:rsid w:val="00A61D97"/>
    <w:rsid w:val="00A776B8"/>
    <w:rsid w:val="00A859F0"/>
    <w:rsid w:val="00A976FF"/>
    <w:rsid w:val="00A97C92"/>
    <w:rsid w:val="00AA128F"/>
    <w:rsid w:val="00AB798E"/>
    <w:rsid w:val="00AD1024"/>
    <w:rsid w:val="00AE1E8F"/>
    <w:rsid w:val="00B126A8"/>
    <w:rsid w:val="00B250B3"/>
    <w:rsid w:val="00B3115B"/>
    <w:rsid w:val="00B34BA4"/>
    <w:rsid w:val="00B66F4B"/>
    <w:rsid w:val="00B779BB"/>
    <w:rsid w:val="00B8715F"/>
    <w:rsid w:val="00BC2764"/>
    <w:rsid w:val="00BD39D9"/>
    <w:rsid w:val="00BF6C4F"/>
    <w:rsid w:val="00C16AC0"/>
    <w:rsid w:val="00C21086"/>
    <w:rsid w:val="00C229F4"/>
    <w:rsid w:val="00C23024"/>
    <w:rsid w:val="00C36E5C"/>
    <w:rsid w:val="00C6239C"/>
    <w:rsid w:val="00CA0FFF"/>
    <w:rsid w:val="00CA228D"/>
    <w:rsid w:val="00CB54AB"/>
    <w:rsid w:val="00CB5865"/>
    <w:rsid w:val="00CC1E0B"/>
    <w:rsid w:val="00CC44A5"/>
    <w:rsid w:val="00CC6602"/>
    <w:rsid w:val="00D32096"/>
    <w:rsid w:val="00D323C6"/>
    <w:rsid w:val="00D32D53"/>
    <w:rsid w:val="00D46A78"/>
    <w:rsid w:val="00D46B92"/>
    <w:rsid w:val="00D53696"/>
    <w:rsid w:val="00D557C1"/>
    <w:rsid w:val="00D566DC"/>
    <w:rsid w:val="00D70FAC"/>
    <w:rsid w:val="00D7516F"/>
    <w:rsid w:val="00DA4358"/>
    <w:rsid w:val="00DB1392"/>
    <w:rsid w:val="00DB2018"/>
    <w:rsid w:val="00DC556F"/>
    <w:rsid w:val="00DC5E06"/>
    <w:rsid w:val="00DE17D7"/>
    <w:rsid w:val="00DE1BD2"/>
    <w:rsid w:val="00E046A6"/>
    <w:rsid w:val="00E16470"/>
    <w:rsid w:val="00E20F8D"/>
    <w:rsid w:val="00E3773C"/>
    <w:rsid w:val="00E37C4A"/>
    <w:rsid w:val="00E44B97"/>
    <w:rsid w:val="00EB5255"/>
    <w:rsid w:val="00EE25AF"/>
    <w:rsid w:val="00EF22EF"/>
    <w:rsid w:val="00F11B6F"/>
    <w:rsid w:val="00F15588"/>
    <w:rsid w:val="00F30251"/>
    <w:rsid w:val="00F313B3"/>
    <w:rsid w:val="00F372F3"/>
    <w:rsid w:val="00F40595"/>
    <w:rsid w:val="00F443FA"/>
    <w:rsid w:val="00F535DD"/>
    <w:rsid w:val="00F65B86"/>
    <w:rsid w:val="00F73DB2"/>
    <w:rsid w:val="00F9026E"/>
    <w:rsid w:val="00F909AC"/>
    <w:rsid w:val="00F91730"/>
    <w:rsid w:val="00F97946"/>
    <w:rsid w:val="00FA17CA"/>
    <w:rsid w:val="00FA7096"/>
    <w:rsid w:val="00FB6740"/>
    <w:rsid w:val="00FD02BF"/>
    <w:rsid w:val="00FE668B"/>
    <w:rsid w:val="0108B952"/>
    <w:rsid w:val="011B0FD8"/>
    <w:rsid w:val="01229C78"/>
    <w:rsid w:val="014535C8"/>
    <w:rsid w:val="01723A3F"/>
    <w:rsid w:val="01A9FBAF"/>
    <w:rsid w:val="01DF7C25"/>
    <w:rsid w:val="01E8BFD9"/>
    <w:rsid w:val="01EB50BF"/>
    <w:rsid w:val="01F3F564"/>
    <w:rsid w:val="0205630C"/>
    <w:rsid w:val="020DCD31"/>
    <w:rsid w:val="020E1438"/>
    <w:rsid w:val="022CE011"/>
    <w:rsid w:val="02F029DC"/>
    <w:rsid w:val="03311D35"/>
    <w:rsid w:val="036D8ACC"/>
    <w:rsid w:val="0374765C"/>
    <w:rsid w:val="039E326E"/>
    <w:rsid w:val="03BCF85D"/>
    <w:rsid w:val="03BF8F43"/>
    <w:rsid w:val="03D24EFA"/>
    <w:rsid w:val="03EF2822"/>
    <w:rsid w:val="0453F1B4"/>
    <w:rsid w:val="04601F4F"/>
    <w:rsid w:val="0461261F"/>
    <w:rsid w:val="04671A4C"/>
    <w:rsid w:val="0485F375"/>
    <w:rsid w:val="048837EE"/>
    <w:rsid w:val="0496CDF2"/>
    <w:rsid w:val="04CABF32"/>
    <w:rsid w:val="04CB5E69"/>
    <w:rsid w:val="04CEADEB"/>
    <w:rsid w:val="04D6198C"/>
    <w:rsid w:val="05109122"/>
    <w:rsid w:val="05588C6D"/>
    <w:rsid w:val="057381F8"/>
    <w:rsid w:val="05B6CE8B"/>
    <w:rsid w:val="05CEF923"/>
    <w:rsid w:val="05D7C1EC"/>
    <w:rsid w:val="05E0C9EC"/>
    <w:rsid w:val="05F826CE"/>
    <w:rsid w:val="0600A6D8"/>
    <w:rsid w:val="0607CC94"/>
    <w:rsid w:val="06237374"/>
    <w:rsid w:val="0644B687"/>
    <w:rsid w:val="0664D2A4"/>
    <w:rsid w:val="0672B4CE"/>
    <w:rsid w:val="06807847"/>
    <w:rsid w:val="068C1C81"/>
    <w:rsid w:val="0692786E"/>
    <w:rsid w:val="06976339"/>
    <w:rsid w:val="069A1829"/>
    <w:rsid w:val="06A5CB26"/>
    <w:rsid w:val="06AE8882"/>
    <w:rsid w:val="06B59D97"/>
    <w:rsid w:val="06B6A08D"/>
    <w:rsid w:val="06DEA9B8"/>
    <w:rsid w:val="06FA56A8"/>
    <w:rsid w:val="0713848D"/>
    <w:rsid w:val="072D949D"/>
    <w:rsid w:val="0790729E"/>
    <w:rsid w:val="07C08D98"/>
    <w:rsid w:val="07D33E7E"/>
    <w:rsid w:val="07D4995C"/>
    <w:rsid w:val="07F15376"/>
    <w:rsid w:val="080DBF61"/>
    <w:rsid w:val="08345658"/>
    <w:rsid w:val="08481B09"/>
    <w:rsid w:val="08525BB9"/>
    <w:rsid w:val="08603103"/>
    <w:rsid w:val="0875AA8D"/>
    <w:rsid w:val="08A45BEA"/>
    <w:rsid w:val="08DF53F2"/>
    <w:rsid w:val="08E44039"/>
    <w:rsid w:val="08F24BFC"/>
    <w:rsid w:val="0943329F"/>
    <w:rsid w:val="09C46424"/>
    <w:rsid w:val="09CF15F0"/>
    <w:rsid w:val="09D2F10A"/>
    <w:rsid w:val="09E51465"/>
    <w:rsid w:val="0A10CA44"/>
    <w:rsid w:val="0A2AF172"/>
    <w:rsid w:val="0A4777A9"/>
    <w:rsid w:val="0A498D0B"/>
    <w:rsid w:val="0A59F2C5"/>
    <w:rsid w:val="0AB11DC6"/>
    <w:rsid w:val="0AFD289E"/>
    <w:rsid w:val="0B439CF6"/>
    <w:rsid w:val="0B4642DA"/>
    <w:rsid w:val="0B64BE94"/>
    <w:rsid w:val="0B6D0890"/>
    <w:rsid w:val="0B7F47B7"/>
    <w:rsid w:val="0B99EC8A"/>
    <w:rsid w:val="0B9C48A6"/>
    <w:rsid w:val="0BBB29A3"/>
    <w:rsid w:val="0BDA334C"/>
    <w:rsid w:val="0BF0F07C"/>
    <w:rsid w:val="0C201422"/>
    <w:rsid w:val="0C5DFA0C"/>
    <w:rsid w:val="0C736D33"/>
    <w:rsid w:val="0C8AEE0E"/>
    <w:rsid w:val="0CAA3217"/>
    <w:rsid w:val="0CCE2B26"/>
    <w:rsid w:val="0CD5A848"/>
    <w:rsid w:val="0CE5B9F7"/>
    <w:rsid w:val="0D59215C"/>
    <w:rsid w:val="0D7431A1"/>
    <w:rsid w:val="0D933B8A"/>
    <w:rsid w:val="0DC40422"/>
    <w:rsid w:val="0DF19CB3"/>
    <w:rsid w:val="0E040737"/>
    <w:rsid w:val="0E16D06F"/>
    <w:rsid w:val="0E83073B"/>
    <w:rsid w:val="0E89686B"/>
    <w:rsid w:val="0E9CAF48"/>
    <w:rsid w:val="0E9D4454"/>
    <w:rsid w:val="0EAFB600"/>
    <w:rsid w:val="0ED6D707"/>
    <w:rsid w:val="0EDF54CD"/>
    <w:rsid w:val="0F0E72CB"/>
    <w:rsid w:val="0F2F7DB2"/>
    <w:rsid w:val="0F6B0241"/>
    <w:rsid w:val="0FA661A1"/>
    <w:rsid w:val="0FB4F3E6"/>
    <w:rsid w:val="1016452D"/>
    <w:rsid w:val="1054C4E5"/>
    <w:rsid w:val="107C0135"/>
    <w:rsid w:val="10A11EC1"/>
    <w:rsid w:val="10C323E0"/>
    <w:rsid w:val="10DF2DD5"/>
    <w:rsid w:val="1101A2BD"/>
    <w:rsid w:val="1117D952"/>
    <w:rsid w:val="112BC61E"/>
    <w:rsid w:val="1133FAE5"/>
    <w:rsid w:val="113C0E3E"/>
    <w:rsid w:val="1189F4B6"/>
    <w:rsid w:val="11D24629"/>
    <w:rsid w:val="11DF78F5"/>
    <w:rsid w:val="11F2FC6C"/>
    <w:rsid w:val="122BB33D"/>
    <w:rsid w:val="12438C2A"/>
    <w:rsid w:val="1252308D"/>
    <w:rsid w:val="126A68C4"/>
    <w:rsid w:val="1289B693"/>
    <w:rsid w:val="12956F9C"/>
    <w:rsid w:val="1330C3A8"/>
    <w:rsid w:val="13430126"/>
    <w:rsid w:val="135AD447"/>
    <w:rsid w:val="138F5B6F"/>
    <w:rsid w:val="13B39D42"/>
    <w:rsid w:val="13CF3187"/>
    <w:rsid w:val="13FBB4D6"/>
    <w:rsid w:val="14353E83"/>
    <w:rsid w:val="147BEA19"/>
    <w:rsid w:val="14AAC260"/>
    <w:rsid w:val="14AB24A9"/>
    <w:rsid w:val="14BBECDE"/>
    <w:rsid w:val="14E30B28"/>
    <w:rsid w:val="1502764E"/>
    <w:rsid w:val="15322E3A"/>
    <w:rsid w:val="153B2FA2"/>
    <w:rsid w:val="1549499E"/>
    <w:rsid w:val="1570A409"/>
    <w:rsid w:val="15755B64"/>
    <w:rsid w:val="15880481"/>
    <w:rsid w:val="1595324B"/>
    <w:rsid w:val="15B422B4"/>
    <w:rsid w:val="15FE981E"/>
    <w:rsid w:val="16192E3F"/>
    <w:rsid w:val="16593577"/>
    <w:rsid w:val="165B6827"/>
    <w:rsid w:val="166A26D2"/>
    <w:rsid w:val="16727B3D"/>
    <w:rsid w:val="169E07FB"/>
    <w:rsid w:val="16CD3FF2"/>
    <w:rsid w:val="16E8E693"/>
    <w:rsid w:val="16F92E28"/>
    <w:rsid w:val="1716942D"/>
    <w:rsid w:val="171EDF76"/>
    <w:rsid w:val="172A3593"/>
    <w:rsid w:val="172B545B"/>
    <w:rsid w:val="17730B76"/>
    <w:rsid w:val="178D9D16"/>
    <w:rsid w:val="1794798E"/>
    <w:rsid w:val="17A06764"/>
    <w:rsid w:val="17C37ECE"/>
    <w:rsid w:val="17CEA9A5"/>
    <w:rsid w:val="18173A52"/>
    <w:rsid w:val="181D1270"/>
    <w:rsid w:val="183078B3"/>
    <w:rsid w:val="186A244B"/>
    <w:rsid w:val="1894AB53"/>
    <w:rsid w:val="189E56CD"/>
    <w:rsid w:val="18C3D0CE"/>
    <w:rsid w:val="18F8D46D"/>
    <w:rsid w:val="191002C4"/>
    <w:rsid w:val="1912452A"/>
    <w:rsid w:val="19181F94"/>
    <w:rsid w:val="1940F746"/>
    <w:rsid w:val="195FCA3A"/>
    <w:rsid w:val="197DE7AA"/>
    <w:rsid w:val="198CC368"/>
    <w:rsid w:val="199ED857"/>
    <w:rsid w:val="19B7D342"/>
    <w:rsid w:val="19C20878"/>
    <w:rsid w:val="19CE43A0"/>
    <w:rsid w:val="19F2D0FC"/>
    <w:rsid w:val="19FB4D1C"/>
    <w:rsid w:val="1A411D69"/>
    <w:rsid w:val="1A72AEB1"/>
    <w:rsid w:val="1A98D5F6"/>
    <w:rsid w:val="1AB481F0"/>
    <w:rsid w:val="1AB6A373"/>
    <w:rsid w:val="1AF65035"/>
    <w:rsid w:val="1AF7E20D"/>
    <w:rsid w:val="1B3E15BF"/>
    <w:rsid w:val="1B4B89B6"/>
    <w:rsid w:val="1B5CABAD"/>
    <w:rsid w:val="1B6FFDC6"/>
    <w:rsid w:val="1B99327A"/>
    <w:rsid w:val="1B9E8DD3"/>
    <w:rsid w:val="1BCE4D80"/>
    <w:rsid w:val="1BDF44E9"/>
    <w:rsid w:val="1BE05CD9"/>
    <w:rsid w:val="1C2C56A1"/>
    <w:rsid w:val="1C7EEE2C"/>
    <w:rsid w:val="1CB3A4D6"/>
    <w:rsid w:val="1D141680"/>
    <w:rsid w:val="1D20C125"/>
    <w:rsid w:val="1D273696"/>
    <w:rsid w:val="1D423695"/>
    <w:rsid w:val="1D61FFED"/>
    <w:rsid w:val="1D798437"/>
    <w:rsid w:val="1D7EA38E"/>
    <w:rsid w:val="1D7FCB17"/>
    <w:rsid w:val="1DA27CD4"/>
    <w:rsid w:val="1DE071ED"/>
    <w:rsid w:val="1E1374B3"/>
    <w:rsid w:val="1E7A8460"/>
    <w:rsid w:val="1EA05C47"/>
    <w:rsid w:val="1EE7FC0B"/>
    <w:rsid w:val="1F1D66CF"/>
    <w:rsid w:val="1F30902B"/>
    <w:rsid w:val="1F5E6AE4"/>
    <w:rsid w:val="1F76A414"/>
    <w:rsid w:val="1F9B52DA"/>
    <w:rsid w:val="1FA722D7"/>
    <w:rsid w:val="1FB23ECA"/>
    <w:rsid w:val="1FBBB6B2"/>
    <w:rsid w:val="20082AED"/>
    <w:rsid w:val="2033AED3"/>
    <w:rsid w:val="203A31E2"/>
    <w:rsid w:val="207C25E1"/>
    <w:rsid w:val="2085CD6C"/>
    <w:rsid w:val="208E4DAF"/>
    <w:rsid w:val="20A21BD9"/>
    <w:rsid w:val="212CAFFD"/>
    <w:rsid w:val="212E23C7"/>
    <w:rsid w:val="2141A544"/>
    <w:rsid w:val="214E7FE9"/>
    <w:rsid w:val="2164A2EC"/>
    <w:rsid w:val="216C37C6"/>
    <w:rsid w:val="218D5762"/>
    <w:rsid w:val="222D1A3D"/>
    <w:rsid w:val="22486C2B"/>
    <w:rsid w:val="225D8E47"/>
    <w:rsid w:val="226362E7"/>
    <w:rsid w:val="2263D50A"/>
    <w:rsid w:val="226D772D"/>
    <w:rsid w:val="22901825"/>
    <w:rsid w:val="22FC6B68"/>
    <w:rsid w:val="230CBA6C"/>
    <w:rsid w:val="230CCDC7"/>
    <w:rsid w:val="233D14BB"/>
    <w:rsid w:val="234E9535"/>
    <w:rsid w:val="23832830"/>
    <w:rsid w:val="23A2C91E"/>
    <w:rsid w:val="23CC81C3"/>
    <w:rsid w:val="23E619A5"/>
    <w:rsid w:val="2410ADEE"/>
    <w:rsid w:val="24358F1F"/>
    <w:rsid w:val="2450758B"/>
    <w:rsid w:val="2464C434"/>
    <w:rsid w:val="2465E499"/>
    <w:rsid w:val="2472C00C"/>
    <w:rsid w:val="24BB10E0"/>
    <w:rsid w:val="24BCF050"/>
    <w:rsid w:val="24C4BD59"/>
    <w:rsid w:val="24C719B8"/>
    <w:rsid w:val="251A5923"/>
    <w:rsid w:val="25232272"/>
    <w:rsid w:val="2573EA34"/>
    <w:rsid w:val="25876771"/>
    <w:rsid w:val="25A6DEF1"/>
    <w:rsid w:val="25C14412"/>
    <w:rsid w:val="25C91FD1"/>
    <w:rsid w:val="25CBB688"/>
    <w:rsid w:val="25E176D4"/>
    <w:rsid w:val="26001E3C"/>
    <w:rsid w:val="26CEED0D"/>
    <w:rsid w:val="26F6D9E0"/>
    <w:rsid w:val="2707B2D3"/>
    <w:rsid w:val="2710C24F"/>
    <w:rsid w:val="27264905"/>
    <w:rsid w:val="277A187A"/>
    <w:rsid w:val="279AA862"/>
    <w:rsid w:val="27D5B252"/>
    <w:rsid w:val="27DDDF64"/>
    <w:rsid w:val="27F045D7"/>
    <w:rsid w:val="27F432A6"/>
    <w:rsid w:val="28593C0D"/>
    <w:rsid w:val="286FAF6E"/>
    <w:rsid w:val="28871547"/>
    <w:rsid w:val="28B7D32E"/>
    <w:rsid w:val="29084C57"/>
    <w:rsid w:val="29093441"/>
    <w:rsid w:val="295B7A0A"/>
    <w:rsid w:val="297149C8"/>
    <w:rsid w:val="297BD3BD"/>
    <w:rsid w:val="297ECF08"/>
    <w:rsid w:val="29A06106"/>
    <w:rsid w:val="29B175AB"/>
    <w:rsid w:val="29ECC1E1"/>
    <w:rsid w:val="2A3F1590"/>
    <w:rsid w:val="2A451058"/>
    <w:rsid w:val="2A60132F"/>
    <w:rsid w:val="2A8852C7"/>
    <w:rsid w:val="2A8E8FDA"/>
    <w:rsid w:val="2A993B0A"/>
    <w:rsid w:val="2AE1B3C4"/>
    <w:rsid w:val="2B1ECFFD"/>
    <w:rsid w:val="2B272B12"/>
    <w:rsid w:val="2B5F9D82"/>
    <w:rsid w:val="2B6D9458"/>
    <w:rsid w:val="2B829DC1"/>
    <w:rsid w:val="2B8A8EC6"/>
    <w:rsid w:val="2BAA7173"/>
    <w:rsid w:val="2BE73DE3"/>
    <w:rsid w:val="2C23C31D"/>
    <w:rsid w:val="2C2CD690"/>
    <w:rsid w:val="2C52AFAB"/>
    <w:rsid w:val="2C6E07D3"/>
    <w:rsid w:val="2CC7CCD3"/>
    <w:rsid w:val="2CD27C89"/>
    <w:rsid w:val="2CEFF29F"/>
    <w:rsid w:val="2CF31DEA"/>
    <w:rsid w:val="2D0F761C"/>
    <w:rsid w:val="2D2E1596"/>
    <w:rsid w:val="2D3400A9"/>
    <w:rsid w:val="2D4E61E3"/>
    <w:rsid w:val="2D61D206"/>
    <w:rsid w:val="2D628B3B"/>
    <w:rsid w:val="2DB14EDF"/>
    <w:rsid w:val="2DC68A4F"/>
    <w:rsid w:val="2DCE0FF0"/>
    <w:rsid w:val="2DEA7F9D"/>
    <w:rsid w:val="2E750C0D"/>
    <w:rsid w:val="2E848A61"/>
    <w:rsid w:val="2EB52AF2"/>
    <w:rsid w:val="2EBAC530"/>
    <w:rsid w:val="2EEDBD91"/>
    <w:rsid w:val="2F0B79BA"/>
    <w:rsid w:val="2F10F6B0"/>
    <w:rsid w:val="2F484184"/>
    <w:rsid w:val="2F7F44E2"/>
    <w:rsid w:val="2F8A1C39"/>
    <w:rsid w:val="2FA149E1"/>
    <w:rsid w:val="2FB7B9C5"/>
    <w:rsid w:val="2FFD074D"/>
    <w:rsid w:val="30080FB2"/>
    <w:rsid w:val="3019FA04"/>
    <w:rsid w:val="3021967E"/>
    <w:rsid w:val="303B23AC"/>
    <w:rsid w:val="303E21F6"/>
    <w:rsid w:val="304E418E"/>
    <w:rsid w:val="307BEB0B"/>
    <w:rsid w:val="30A5527A"/>
    <w:rsid w:val="30C7DF75"/>
    <w:rsid w:val="31016D26"/>
    <w:rsid w:val="313FC767"/>
    <w:rsid w:val="314E1836"/>
    <w:rsid w:val="3165E2E1"/>
    <w:rsid w:val="318B011F"/>
    <w:rsid w:val="31BD5A13"/>
    <w:rsid w:val="31D297B9"/>
    <w:rsid w:val="32136420"/>
    <w:rsid w:val="32295F1B"/>
    <w:rsid w:val="32375A83"/>
    <w:rsid w:val="32406CB5"/>
    <w:rsid w:val="3240D4C9"/>
    <w:rsid w:val="32647728"/>
    <w:rsid w:val="32848BF8"/>
    <w:rsid w:val="329140DA"/>
    <w:rsid w:val="32B7A0E8"/>
    <w:rsid w:val="32E60153"/>
    <w:rsid w:val="331A31BA"/>
    <w:rsid w:val="334E8765"/>
    <w:rsid w:val="337FFA33"/>
    <w:rsid w:val="33DB8AC4"/>
    <w:rsid w:val="33DD41A1"/>
    <w:rsid w:val="33E86441"/>
    <w:rsid w:val="33F5DD70"/>
    <w:rsid w:val="341151BA"/>
    <w:rsid w:val="3418CCA8"/>
    <w:rsid w:val="34209D9C"/>
    <w:rsid w:val="34510AA9"/>
    <w:rsid w:val="3478F21E"/>
    <w:rsid w:val="347ECE41"/>
    <w:rsid w:val="349A9C8D"/>
    <w:rsid w:val="34C17B9B"/>
    <w:rsid w:val="34C3A1B1"/>
    <w:rsid w:val="34DB1620"/>
    <w:rsid w:val="35017AE7"/>
    <w:rsid w:val="3509A62D"/>
    <w:rsid w:val="351BCC85"/>
    <w:rsid w:val="351D345D"/>
    <w:rsid w:val="352269F4"/>
    <w:rsid w:val="352CE4D2"/>
    <w:rsid w:val="3569E192"/>
    <w:rsid w:val="35743ECD"/>
    <w:rsid w:val="357E30E7"/>
    <w:rsid w:val="359EC98C"/>
    <w:rsid w:val="359F9DAB"/>
    <w:rsid w:val="35BF7A70"/>
    <w:rsid w:val="35E791BF"/>
    <w:rsid w:val="35E89F71"/>
    <w:rsid w:val="360D7991"/>
    <w:rsid w:val="362534A2"/>
    <w:rsid w:val="363E7CF3"/>
    <w:rsid w:val="3662D98C"/>
    <w:rsid w:val="369DCEF3"/>
    <w:rsid w:val="36B0A435"/>
    <w:rsid w:val="36C0F72A"/>
    <w:rsid w:val="36C8F29C"/>
    <w:rsid w:val="36D519AE"/>
    <w:rsid w:val="36F2EDC5"/>
    <w:rsid w:val="36FEE063"/>
    <w:rsid w:val="370036DC"/>
    <w:rsid w:val="37286979"/>
    <w:rsid w:val="37D83A32"/>
    <w:rsid w:val="37EFB348"/>
    <w:rsid w:val="37F54DC2"/>
    <w:rsid w:val="3835E0C8"/>
    <w:rsid w:val="3852DCB7"/>
    <w:rsid w:val="386F8077"/>
    <w:rsid w:val="38B97632"/>
    <w:rsid w:val="38D257DC"/>
    <w:rsid w:val="38DBA3B5"/>
    <w:rsid w:val="39197549"/>
    <w:rsid w:val="391B914A"/>
    <w:rsid w:val="39483E03"/>
    <w:rsid w:val="395D32B3"/>
    <w:rsid w:val="39635E12"/>
    <w:rsid w:val="39CF8600"/>
    <w:rsid w:val="39E0F78C"/>
    <w:rsid w:val="3A03A001"/>
    <w:rsid w:val="3A044A64"/>
    <w:rsid w:val="3A091C32"/>
    <w:rsid w:val="3A1A6E58"/>
    <w:rsid w:val="3A2A5DAF"/>
    <w:rsid w:val="3A320064"/>
    <w:rsid w:val="3A4C36AB"/>
    <w:rsid w:val="3A946605"/>
    <w:rsid w:val="3AB608C0"/>
    <w:rsid w:val="3AF36F38"/>
    <w:rsid w:val="3B278FF7"/>
    <w:rsid w:val="3B746918"/>
    <w:rsid w:val="3B86D108"/>
    <w:rsid w:val="3B8CB9DE"/>
    <w:rsid w:val="3BBB3D73"/>
    <w:rsid w:val="3BEABEB3"/>
    <w:rsid w:val="3C1F4581"/>
    <w:rsid w:val="3C512410"/>
    <w:rsid w:val="3C8B5CB3"/>
    <w:rsid w:val="3CA2C65B"/>
    <w:rsid w:val="3CBD9E70"/>
    <w:rsid w:val="3CCBDBC5"/>
    <w:rsid w:val="3CE8C0F0"/>
    <w:rsid w:val="3CFDD55A"/>
    <w:rsid w:val="3D2C636D"/>
    <w:rsid w:val="3D44C736"/>
    <w:rsid w:val="3D4960FF"/>
    <w:rsid w:val="3D4F60BC"/>
    <w:rsid w:val="3D669363"/>
    <w:rsid w:val="3DAEA5ED"/>
    <w:rsid w:val="3DC6655E"/>
    <w:rsid w:val="3DE057EE"/>
    <w:rsid w:val="3DFBB5EA"/>
    <w:rsid w:val="3E00E53F"/>
    <w:rsid w:val="3E078C7B"/>
    <w:rsid w:val="3E09C7A7"/>
    <w:rsid w:val="3E3231A2"/>
    <w:rsid w:val="3E4558B7"/>
    <w:rsid w:val="3E4CF6C6"/>
    <w:rsid w:val="3E5DC2E4"/>
    <w:rsid w:val="3F742629"/>
    <w:rsid w:val="3F81FFED"/>
    <w:rsid w:val="3F88602B"/>
    <w:rsid w:val="3FA01C2F"/>
    <w:rsid w:val="3FED4F77"/>
    <w:rsid w:val="406FEC6C"/>
    <w:rsid w:val="40727245"/>
    <w:rsid w:val="409F4709"/>
    <w:rsid w:val="40BD3833"/>
    <w:rsid w:val="4107208C"/>
    <w:rsid w:val="414BF0F0"/>
    <w:rsid w:val="4156501F"/>
    <w:rsid w:val="418E7BC3"/>
    <w:rsid w:val="41B3D4F3"/>
    <w:rsid w:val="424D86D1"/>
    <w:rsid w:val="42558228"/>
    <w:rsid w:val="428016EF"/>
    <w:rsid w:val="428061ED"/>
    <w:rsid w:val="428CD1B5"/>
    <w:rsid w:val="4299965E"/>
    <w:rsid w:val="42A72DFC"/>
    <w:rsid w:val="42DD0732"/>
    <w:rsid w:val="42FBBE53"/>
    <w:rsid w:val="432601B7"/>
    <w:rsid w:val="43335935"/>
    <w:rsid w:val="4336DC8D"/>
    <w:rsid w:val="4339AA32"/>
    <w:rsid w:val="4359349F"/>
    <w:rsid w:val="435AF4CF"/>
    <w:rsid w:val="437213DF"/>
    <w:rsid w:val="437A79B7"/>
    <w:rsid w:val="4383F844"/>
    <w:rsid w:val="4397FB54"/>
    <w:rsid w:val="44019AD8"/>
    <w:rsid w:val="442AC585"/>
    <w:rsid w:val="4434BC86"/>
    <w:rsid w:val="44392194"/>
    <w:rsid w:val="4440D401"/>
    <w:rsid w:val="444B42F5"/>
    <w:rsid w:val="4474C6DA"/>
    <w:rsid w:val="4491BF35"/>
    <w:rsid w:val="44DA7B54"/>
    <w:rsid w:val="44ED9669"/>
    <w:rsid w:val="44FFE594"/>
    <w:rsid w:val="4530065C"/>
    <w:rsid w:val="45353CF4"/>
    <w:rsid w:val="4563A5C3"/>
    <w:rsid w:val="45837754"/>
    <w:rsid w:val="45CC0526"/>
    <w:rsid w:val="45D81221"/>
    <w:rsid w:val="45E7744A"/>
    <w:rsid w:val="464150C2"/>
    <w:rsid w:val="466028CE"/>
    <w:rsid w:val="46749E2C"/>
    <w:rsid w:val="468AF1FA"/>
    <w:rsid w:val="468F5E2D"/>
    <w:rsid w:val="469A787A"/>
    <w:rsid w:val="46C4D5B9"/>
    <w:rsid w:val="46E9C508"/>
    <w:rsid w:val="46F36FA2"/>
    <w:rsid w:val="474D8DD0"/>
    <w:rsid w:val="47C8368A"/>
    <w:rsid w:val="47C8742A"/>
    <w:rsid w:val="47D1C115"/>
    <w:rsid w:val="47E03242"/>
    <w:rsid w:val="47E38309"/>
    <w:rsid w:val="47ED7782"/>
    <w:rsid w:val="47FDF304"/>
    <w:rsid w:val="4816E053"/>
    <w:rsid w:val="486F08C5"/>
    <w:rsid w:val="48A34BDC"/>
    <w:rsid w:val="48B4B5D8"/>
    <w:rsid w:val="48C605CA"/>
    <w:rsid w:val="48D32AA6"/>
    <w:rsid w:val="490189DF"/>
    <w:rsid w:val="4934DCD5"/>
    <w:rsid w:val="49457D3A"/>
    <w:rsid w:val="498B7E39"/>
    <w:rsid w:val="498EB987"/>
    <w:rsid w:val="49FAA304"/>
    <w:rsid w:val="4A108BC0"/>
    <w:rsid w:val="4A242B35"/>
    <w:rsid w:val="4A38CC09"/>
    <w:rsid w:val="4A5260D9"/>
    <w:rsid w:val="4A9D441C"/>
    <w:rsid w:val="4AA8D70A"/>
    <w:rsid w:val="4AD57894"/>
    <w:rsid w:val="4B37A070"/>
    <w:rsid w:val="4B71DF56"/>
    <w:rsid w:val="4B7469A0"/>
    <w:rsid w:val="4B909B7B"/>
    <w:rsid w:val="4BBED040"/>
    <w:rsid w:val="4BE521A7"/>
    <w:rsid w:val="4C0A8569"/>
    <w:rsid w:val="4C1DA210"/>
    <w:rsid w:val="4C4B5E21"/>
    <w:rsid w:val="4CA70531"/>
    <w:rsid w:val="4CC3E598"/>
    <w:rsid w:val="4CDBC2A8"/>
    <w:rsid w:val="4CF9B9BB"/>
    <w:rsid w:val="4D185C89"/>
    <w:rsid w:val="4D634E6A"/>
    <w:rsid w:val="4D6D4C5B"/>
    <w:rsid w:val="4DCA374F"/>
    <w:rsid w:val="4DE741EA"/>
    <w:rsid w:val="4E2329C0"/>
    <w:rsid w:val="4E314183"/>
    <w:rsid w:val="4E36D5BE"/>
    <w:rsid w:val="4E3C08DB"/>
    <w:rsid w:val="4E8DCDAF"/>
    <w:rsid w:val="4ED99FD1"/>
    <w:rsid w:val="4EE59F94"/>
    <w:rsid w:val="4F1504E9"/>
    <w:rsid w:val="4F49A486"/>
    <w:rsid w:val="4F4F9212"/>
    <w:rsid w:val="4F631A96"/>
    <w:rsid w:val="4F687FFE"/>
    <w:rsid w:val="4F7FEA2D"/>
    <w:rsid w:val="4F823902"/>
    <w:rsid w:val="4FE661AC"/>
    <w:rsid w:val="4FE8A399"/>
    <w:rsid w:val="501EFB80"/>
    <w:rsid w:val="502EABE9"/>
    <w:rsid w:val="5052D7FF"/>
    <w:rsid w:val="5059BD90"/>
    <w:rsid w:val="506B1E53"/>
    <w:rsid w:val="50DB5240"/>
    <w:rsid w:val="50F70A65"/>
    <w:rsid w:val="50FC1136"/>
    <w:rsid w:val="511A28F2"/>
    <w:rsid w:val="512E251E"/>
    <w:rsid w:val="516CA808"/>
    <w:rsid w:val="51718876"/>
    <w:rsid w:val="518B342B"/>
    <w:rsid w:val="51C68449"/>
    <w:rsid w:val="51D22DA4"/>
    <w:rsid w:val="51F04F81"/>
    <w:rsid w:val="5205560D"/>
    <w:rsid w:val="521D2AEE"/>
    <w:rsid w:val="5231D968"/>
    <w:rsid w:val="523E227B"/>
    <w:rsid w:val="52476258"/>
    <w:rsid w:val="524798BA"/>
    <w:rsid w:val="524BC50D"/>
    <w:rsid w:val="526925D8"/>
    <w:rsid w:val="528B54D2"/>
    <w:rsid w:val="529C667A"/>
    <w:rsid w:val="52BBEC01"/>
    <w:rsid w:val="52E8647A"/>
    <w:rsid w:val="53082D26"/>
    <w:rsid w:val="5334717A"/>
    <w:rsid w:val="539237A9"/>
    <w:rsid w:val="53AD3C51"/>
    <w:rsid w:val="53B91D08"/>
    <w:rsid w:val="53D54C13"/>
    <w:rsid w:val="543785FD"/>
    <w:rsid w:val="54403FFA"/>
    <w:rsid w:val="545E4FFC"/>
    <w:rsid w:val="5461833E"/>
    <w:rsid w:val="54A47976"/>
    <w:rsid w:val="54C395B5"/>
    <w:rsid w:val="54E7AE81"/>
    <w:rsid w:val="54F4B75E"/>
    <w:rsid w:val="54F52E8A"/>
    <w:rsid w:val="5502064E"/>
    <w:rsid w:val="552517D4"/>
    <w:rsid w:val="557F0CF9"/>
    <w:rsid w:val="55BAC6CB"/>
    <w:rsid w:val="55CDCE29"/>
    <w:rsid w:val="55E73E87"/>
    <w:rsid w:val="55F7FA02"/>
    <w:rsid w:val="56153B3C"/>
    <w:rsid w:val="561C2413"/>
    <w:rsid w:val="564D1A04"/>
    <w:rsid w:val="564E2445"/>
    <w:rsid w:val="566DC0B4"/>
    <w:rsid w:val="56859A6A"/>
    <w:rsid w:val="5695D8F8"/>
    <w:rsid w:val="569E61B7"/>
    <w:rsid w:val="56A0BC14"/>
    <w:rsid w:val="56BDF5FE"/>
    <w:rsid w:val="56D5F360"/>
    <w:rsid w:val="56E67E96"/>
    <w:rsid w:val="56F32483"/>
    <w:rsid w:val="57035AB6"/>
    <w:rsid w:val="5706F8B2"/>
    <w:rsid w:val="5731E1ED"/>
    <w:rsid w:val="57331ED9"/>
    <w:rsid w:val="57531E27"/>
    <w:rsid w:val="577C268C"/>
    <w:rsid w:val="578AEA79"/>
    <w:rsid w:val="579F750B"/>
    <w:rsid w:val="57C0BA2F"/>
    <w:rsid w:val="57CB5381"/>
    <w:rsid w:val="57CC3524"/>
    <w:rsid w:val="57D75212"/>
    <w:rsid w:val="57D895D4"/>
    <w:rsid w:val="581B9514"/>
    <w:rsid w:val="5822BC43"/>
    <w:rsid w:val="5843F0FA"/>
    <w:rsid w:val="5851CE36"/>
    <w:rsid w:val="5851EB06"/>
    <w:rsid w:val="589A8C6C"/>
    <w:rsid w:val="58A516D6"/>
    <w:rsid w:val="591EE1C0"/>
    <w:rsid w:val="594E8D89"/>
    <w:rsid w:val="5959254E"/>
    <w:rsid w:val="59621127"/>
    <w:rsid w:val="596BCF91"/>
    <w:rsid w:val="599CDD49"/>
    <w:rsid w:val="59B079FF"/>
    <w:rsid w:val="59B5EE53"/>
    <w:rsid w:val="59C2FE3D"/>
    <w:rsid w:val="59D10DE2"/>
    <w:rsid w:val="59D8BCC1"/>
    <w:rsid w:val="59EB5BA9"/>
    <w:rsid w:val="5A14252D"/>
    <w:rsid w:val="5A1BB778"/>
    <w:rsid w:val="5A1E00AD"/>
    <w:rsid w:val="5AD98F58"/>
    <w:rsid w:val="5B0CB937"/>
    <w:rsid w:val="5B2D313E"/>
    <w:rsid w:val="5B3CDB9B"/>
    <w:rsid w:val="5B40FFBE"/>
    <w:rsid w:val="5B48DF20"/>
    <w:rsid w:val="5B7BE6F5"/>
    <w:rsid w:val="5B8B3801"/>
    <w:rsid w:val="5B8EB54B"/>
    <w:rsid w:val="5BD7A8E3"/>
    <w:rsid w:val="5BFE3839"/>
    <w:rsid w:val="5C1F45B3"/>
    <w:rsid w:val="5C4F4DBD"/>
    <w:rsid w:val="5CCC3163"/>
    <w:rsid w:val="5CE16FF3"/>
    <w:rsid w:val="5D1151EE"/>
    <w:rsid w:val="5D879A62"/>
    <w:rsid w:val="5D8CD9EA"/>
    <w:rsid w:val="5DCCC8D9"/>
    <w:rsid w:val="5DD8F543"/>
    <w:rsid w:val="5DE07D27"/>
    <w:rsid w:val="5DEC90F2"/>
    <w:rsid w:val="5DFFF124"/>
    <w:rsid w:val="5E25CAA2"/>
    <w:rsid w:val="5E6348F2"/>
    <w:rsid w:val="5E796693"/>
    <w:rsid w:val="5E8343EB"/>
    <w:rsid w:val="5E864BD2"/>
    <w:rsid w:val="5EC29B8D"/>
    <w:rsid w:val="5ED94F9E"/>
    <w:rsid w:val="5EE3E059"/>
    <w:rsid w:val="5EFABC88"/>
    <w:rsid w:val="5F03D7EA"/>
    <w:rsid w:val="5F1081B1"/>
    <w:rsid w:val="5F212FC3"/>
    <w:rsid w:val="5F4BFF17"/>
    <w:rsid w:val="5F76DFB4"/>
    <w:rsid w:val="5FA1193B"/>
    <w:rsid w:val="5FD68089"/>
    <w:rsid w:val="5FDB3DEF"/>
    <w:rsid w:val="5FF151F0"/>
    <w:rsid w:val="602EE8BF"/>
    <w:rsid w:val="60573839"/>
    <w:rsid w:val="607025AB"/>
    <w:rsid w:val="6086C38F"/>
    <w:rsid w:val="60A0B136"/>
    <w:rsid w:val="60AC36DF"/>
    <w:rsid w:val="60B9F663"/>
    <w:rsid w:val="60CB1DC9"/>
    <w:rsid w:val="60CD4802"/>
    <w:rsid w:val="6106A99C"/>
    <w:rsid w:val="612E9B8D"/>
    <w:rsid w:val="614D48ED"/>
    <w:rsid w:val="615696CC"/>
    <w:rsid w:val="618D26B1"/>
    <w:rsid w:val="619DCE5B"/>
    <w:rsid w:val="61A772C9"/>
    <w:rsid w:val="61CF448E"/>
    <w:rsid w:val="61D4D658"/>
    <w:rsid w:val="61F1F18F"/>
    <w:rsid w:val="6214D1CB"/>
    <w:rsid w:val="621668B0"/>
    <w:rsid w:val="62234381"/>
    <w:rsid w:val="622A025D"/>
    <w:rsid w:val="6239B6D6"/>
    <w:rsid w:val="626F859E"/>
    <w:rsid w:val="62808C17"/>
    <w:rsid w:val="6283E52A"/>
    <w:rsid w:val="629B552B"/>
    <w:rsid w:val="62AAECD4"/>
    <w:rsid w:val="62D80322"/>
    <w:rsid w:val="62F87694"/>
    <w:rsid w:val="633227C2"/>
    <w:rsid w:val="6339E40C"/>
    <w:rsid w:val="6379FAA5"/>
    <w:rsid w:val="63CAB9EB"/>
    <w:rsid w:val="63EDFB9E"/>
    <w:rsid w:val="648681CF"/>
    <w:rsid w:val="6497C021"/>
    <w:rsid w:val="64A54A03"/>
    <w:rsid w:val="64AB8E0B"/>
    <w:rsid w:val="64D69914"/>
    <w:rsid w:val="64DD08CB"/>
    <w:rsid w:val="64E31263"/>
    <w:rsid w:val="64EFB9B3"/>
    <w:rsid w:val="65076C2E"/>
    <w:rsid w:val="651362E0"/>
    <w:rsid w:val="65237675"/>
    <w:rsid w:val="653CCB74"/>
    <w:rsid w:val="654C4101"/>
    <w:rsid w:val="6568F0C2"/>
    <w:rsid w:val="65705835"/>
    <w:rsid w:val="657D5B9F"/>
    <w:rsid w:val="65B09EC5"/>
    <w:rsid w:val="65F3AFFD"/>
    <w:rsid w:val="6604CEBC"/>
    <w:rsid w:val="662BA3F8"/>
    <w:rsid w:val="66546302"/>
    <w:rsid w:val="6663097E"/>
    <w:rsid w:val="66682A55"/>
    <w:rsid w:val="667243AC"/>
    <w:rsid w:val="6680ED46"/>
    <w:rsid w:val="66926550"/>
    <w:rsid w:val="66B5DF03"/>
    <w:rsid w:val="66D08EE6"/>
    <w:rsid w:val="673FAF8F"/>
    <w:rsid w:val="674733BF"/>
    <w:rsid w:val="6780A971"/>
    <w:rsid w:val="678BCD19"/>
    <w:rsid w:val="679D8A38"/>
    <w:rsid w:val="67AFA2DD"/>
    <w:rsid w:val="67C6DE76"/>
    <w:rsid w:val="67F5B5D1"/>
    <w:rsid w:val="67FEEB51"/>
    <w:rsid w:val="681FA20D"/>
    <w:rsid w:val="68300870"/>
    <w:rsid w:val="6851119B"/>
    <w:rsid w:val="686E7DC5"/>
    <w:rsid w:val="68764BEB"/>
    <w:rsid w:val="68C0F98E"/>
    <w:rsid w:val="692BC6D2"/>
    <w:rsid w:val="694538C2"/>
    <w:rsid w:val="698E4CF3"/>
    <w:rsid w:val="6992C510"/>
    <w:rsid w:val="699E6087"/>
    <w:rsid w:val="699E7FD8"/>
    <w:rsid w:val="69AA9081"/>
    <w:rsid w:val="69EB4CFF"/>
    <w:rsid w:val="69FEB885"/>
    <w:rsid w:val="6A0012C9"/>
    <w:rsid w:val="6A12C63F"/>
    <w:rsid w:val="6A1F1E47"/>
    <w:rsid w:val="6A226352"/>
    <w:rsid w:val="6A3FAA16"/>
    <w:rsid w:val="6A7F6873"/>
    <w:rsid w:val="6AB61D7A"/>
    <w:rsid w:val="6AE1E875"/>
    <w:rsid w:val="6AF9C3ED"/>
    <w:rsid w:val="6B2AC3FB"/>
    <w:rsid w:val="6B381A3B"/>
    <w:rsid w:val="6B4E3CB0"/>
    <w:rsid w:val="6B59F980"/>
    <w:rsid w:val="6B8CAE29"/>
    <w:rsid w:val="6BAC89F6"/>
    <w:rsid w:val="6BEDCB67"/>
    <w:rsid w:val="6C792D89"/>
    <w:rsid w:val="6C821FA3"/>
    <w:rsid w:val="6C9C664C"/>
    <w:rsid w:val="6CB43E44"/>
    <w:rsid w:val="6CBB8088"/>
    <w:rsid w:val="6D0B2412"/>
    <w:rsid w:val="6D652D8D"/>
    <w:rsid w:val="6D6DEE73"/>
    <w:rsid w:val="6D7D4F57"/>
    <w:rsid w:val="6DA21166"/>
    <w:rsid w:val="6DA76EC1"/>
    <w:rsid w:val="6DDC17CE"/>
    <w:rsid w:val="6DEDFA80"/>
    <w:rsid w:val="6DF49A55"/>
    <w:rsid w:val="6DF54D21"/>
    <w:rsid w:val="6E2D9481"/>
    <w:rsid w:val="6EAC5527"/>
    <w:rsid w:val="6ED2C833"/>
    <w:rsid w:val="6F1CAC5F"/>
    <w:rsid w:val="6F1EC0BD"/>
    <w:rsid w:val="6F40CE62"/>
    <w:rsid w:val="6F4B8483"/>
    <w:rsid w:val="6F5CE9EC"/>
    <w:rsid w:val="6F77F45C"/>
    <w:rsid w:val="6FB10212"/>
    <w:rsid w:val="6FC5250C"/>
    <w:rsid w:val="6FE8EF0C"/>
    <w:rsid w:val="703A5CAE"/>
    <w:rsid w:val="70C1015E"/>
    <w:rsid w:val="70C89AE7"/>
    <w:rsid w:val="70DDCF8B"/>
    <w:rsid w:val="70E21E81"/>
    <w:rsid w:val="70FE81AA"/>
    <w:rsid w:val="7131183B"/>
    <w:rsid w:val="713373AF"/>
    <w:rsid w:val="71384D90"/>
    <w:rsid w:val="714A3FFB"/>
    <w:rsid w:val="714A92A1"/>
    <w:rsid w:val="7156EF65"/>
    <w:rsid w:val="7179A8FA"/>
    <w:rsid w:val="719BBA01"/>
    <w:rsid w:val="71B8E7CC"/>
    <w:rsid w:val="71BA98BC"/>
    <w:rsid w:val="723837AB"/>
    <w:rsid w:val="7272F247"/>
    <w:rsid w:val="7277CE83"/>
    <w:rsid w:val="72A61DBC"/>
    <w:rsid w:val="72B7E9A9"/>
    <w:rsid w:val="72DA6C23"/>
    <w:rsid w:val="72EBFE3B"/>
    <w:rsid w:val="73091987"/>
    <w:rsid w:val="7328AB37"/>
    <w:rsid w:val="73364EC6"/>
    <w:rsid w:val="733ABAED"/>
    <w:rsid w:val="733CAAC0"/>
    <w:rsid w:val="735623E3"/>
    <w:rsid w:val="7366BA87"/>
    <w:rsid w:val="736B8323"/>
    <w:rsid w:val="73B78D64"/>
    <w:rsid w:val="73C11E4A"/>
    <w:rsid w:val="73C1B781"/>
    <w:rsid w:val="73E8C6EE"/>
    <w:rsid w:val="73FA7ADE"/>
    <w:rsid w:val="7414E16B"/>
    <w:rsid w:val="744B0E68"/>
    <w:rsid w:val="7474A13B"/>
    <w:rsid w:val="74ABAC00"/>
    <w:rsid w:val="7505A949"/>
    <w:rsid w:val="754D2272"/>
    <w:rsid w:val="75550C75"/>
    <w:rsid w:val="75574743"/>
    <w:rsid w:val="7564ED01"/>
    <w:rsid w:val="758B2D57"/>
    <w:rsid w:val="75B24A3E"/>
    <w:rsid w:val="75C87100"/>
    <w:rsid w:val="75FF0E2E"/>
    <w:rsid w:val="760AB9F9"/>
    <w:rsid w:val="762C1B36"/>
    <w:rsid w:val="763AAC90"/>
    <w:rsid w:val="763FD69D"/>
    <w:rsid w:val="764EC7BD"/>
    <w:rsid w:val="7661B57B"/>
    <w:rsid w:val="767F1079"/>
    <w:rsid w:val="76876376"/>
    <w:rsid w:val="76903407"/>
    <w:rsid w:val="76C5397B"/>
    <w:rsid w:val="77520A9E"/>
    <w:rsid w:val="7758C41E"/>
    <w:rsid w:val="77869D4D"/>
    <w:rsid w:val="7797BB54"/>
    <w:rsid w:val="77AD2DCB"/>
    <w:rsid w:val="77F75008"/>
    <w:rsid w:val="7824099A"/>
    <w:rsid w:val="782655DA"/>
    <w:rsid w:val="78963AD5"/>
    <w:rsid w:val="78D2A8F3"/>
    <w:rsid w:val="78E28601"/>
    <w:rsid w:val="78E5FD39"/>
    <w:rsid w:val="7922091B"/>
    <w:rsid w:val="79319B41"/>
    <w:rsid w:val="79395E30"/>
    <w:rsid w:val="7962CFDD"/>
    <w:rsid w:val="79A9343B"/>
    <w:rsid w:val="79D957D5"/>
    <w:rsid w:val="79F038B3"/>
    <w:rsid w:val="7A16C066"/>
    <w:rsid w:val="7A351E6D"/>
    <w:rsid w:val="7A527330"/>
    <w:rsid w:val="7A5D13FD"/>
    <w:rsid w:val="7A8FD7B7"/>
    <w:rsid w:val="7A9E3D49"/>
    <w:rsid w:val="7AACDFD4"/>
    <w:rsid w:val="7AE45999"/>
    <w:rsid w:val="7AF5CD17"/>
    <w:rsid w:val="7B4DF915"/>
    <w:rsid w:val="7B4F654F"/>
    <w:rsid w:val="7B5DDDA5"/>
    <w:rsid w:val="7B605855"/>
    <w:rsid w:val="7B651C4F"/>
    <w:rsid w:val="7B8350E5"/>
    <w:rsid w:val="7BC35367"/>
    <w:rsid w:val="7BDD5FCC"/>
    <w:rsid w:val="7BE6F285"/>
    <w:rsid w:val="7C0C5A08"/>
    <w:rsid w:val="7C1CAB11"/>
    <w:rsid w:val="7C3DA329"/>
    <w:rsid w:val="7C4EB432"/>
    <w:rsid w:val="7C62D4AE"/>
    <w:rsid w:val="7C6F5923"/>
    <w:rsid w:val="7CE4253A"/>
    <w:rsid w:val="7D075164"/>
    <w:rsid w:val="7D1E56F6"/>
    <w:rsid w:val="7D372BAF"/>
    <w:rsid w:val="7D93880F"/>
    <w:rsid w:val="7DA115EE"/>
    <w:rsid w:val="7DA178CE"/>
    <w:rsid w:val="7DA3ADA9"/>
    <w:rsid w:val="7DC2FB04"/>
    <w:rsid w:val="7DE8B0BA"/>
    <w:rsid w:val="7E679793"/>
    <w:rsid w:val="7E68D21B"/>
    <w:rsid w:val="7E8F98BE"/>
    <w:rsid w:val="7E9A76DB"/>
    <w:rsid w:val="7EC1359A"/>
    <w:rsid w:val="7ECE1B6D"/>
    <w:rsid w:val="7F00FC78"/>
    <w:rsid w:val="7F21962F"/>
    <w:rsid w:val="7F5493F6"/>
    <w:rsid w:val="7F54FDA4"/>
    <w:rsid w:val="7F5B96D4"/>
    <w:rsid w:val="7F70847B"/>
    <w:rsid w:val="7F7DAD48"/>
    <w:rsid w:val="7F91D0A8"/>
    <w:rsid w:val="7FCE8FFA"/>
    <w:rsid w:val="7FE6B0FF"/>
    <w:rsid w:val="7FFEAC9A"/>
    <w:rsid w:val="7FFFA175"/>
    <w:rsid w:val="7FFFF83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1B985"/>
  <w15:docId w15:val="{0A98A1EC-F3D2-4ECF-B7BD-2DF833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www.schulministerium.nrw.de/docs/Schulsystem/Medien/Lernmittel/" TargetMode="External"/><Relationship Id="rId39" Type="http://schemas.openxmlformats.org/officeDocument/2006/relationships/header" Target="header10.xml"/><Relationship Id="rId21" Type="http://schemas.openxmlformats.org/officeDocument/2006/relationships/header" Target="header6.xml"/><Relationship Id="rId34" Type="http://schemas.openxmlformats.org/officeDocument/2006/relationships/hyperlink" Target="https://www.medienberatung.schulministerium.nrw.de/Medienberatung/Datenschutz-und-Datensicherheit/"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https://medienkompetenzrahmen.nrw/unterrichtsmaterialien/detail/erklaervideos-im-unterrich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s://medienkompetenzrahmen.nrw/unterrichtsmaterialien/detail/urheberrecht-rechtliche-grundlagen-und-open-content/" TargetMode="Externa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yperlink" Target="https://medienkompetenzrahmen.nrw/unterrichtsmaterialien/detail/informationen-aus-dem-netz-einstieg-in-die-quellenanalyse/"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s://zumpad.zu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yperlink" Target="http://www.schulentwicklung.nrw.de/lehrplaene/front_content.php?idcat=4944" TargetMode="External"/><Relationship Id="rId30" Type="http://schemas.openxmlformats.org/officeDocument/2006/relationships/hyperlink" Target="https://medienkompetenzrahmen.nrw/unterrichtsmaterialien/detail/das-mini-tonstudio-aufnehmen-schneiden-und-mischen-mit-audacity/" TargetMode="Externa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yperlink" Target="https://medienkompetenzrahmen.nrw/unterrichtsmaterialien/detail/creative-commons-lizenzen-was-ist-cc/" TargetMode="External"/><Relationship Id="rId38" Type="http://schemas.openxmlformats.org/officeDocument/2006/relationships/footer" Target="footer10.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tzung xmlns="54d9cfbd-1f42-4b5d-9ec4-c4872e984258" xsi:nil="true"/>
    <Inhalt xmlns="54d9cfbd-1f42-4b5d-9ec4-c4872e984258" xsi:nil="true"/>
    <lcf76f155ced4ddcb4097134ff3c332f xmlns="54d9cfbd-1f42-4b5d-9ec4-c4872e984258">
      <Terms xmlns="http://schemas.microsoft.com/office/infopath/2007/PartnerControls"/>
    </lcf76f155ced4ddcb4097134ff3c332f>
    <_ip_UnifiedCompliancePolicyProperties xmlns="http://schemas.microsoft.com/sharepoint/v3" xsi:nil="true"/>
    <TaxCatchAll xmlns="34ffb7e2-e797-4288-8520-928cf63afc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F14873AED08B4FA0DFB8918980D66F" ma:contentTypeVersion="23" ma:contentTypeDescription="Ein neues Dokument erstellen." ma:contentTypeScope="" ma:versionID="b24331e4cc35b607dd20ccd7f806644d">
  <xsd:schema xmlns:xsd="http://www.w3.org/2001/XMLSchema" xmlns:xs="http://www.w3.org/2001/XMLSchema" xmlns:p="http://schemas.microsoft.com/office/2006/metadata/properties" xmlns:ns1="http://schemas.microsoft.com/sharepoint/v3" xmlns:ns2="54d9cfbd-1f42-4b5d-9ec4-c4872e984258" xmlns:ns3="34ffb7e2-e797-4288-8520-928cf63afca2" targetNamespace="http://schemas.microsoft.com/office/2006/metadata/properties" ma:root="true" ma:fieldsID="fb104ef1f11a76dd219a980804bbc00d" ns1:_="" ns2:_="" ns3:_="">
    <xsd:import namespace="http://schemas.microsoft.com/sharepoint/v3"/>
    <xsd:import namespace="54d9cfbd-1f42-4b5d-9ec4-c4872e984258"/>
    <xsd:import namespace="34ffb7e2-e797-4288-8520-928cf63afc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nhalt" minOccurs="0"/>
                <xsd:element ref="ns2:Nutz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igenschaften der einheitlichen Compliancerichtlinie" ma:hidden="true" ma:internalName="_ip_UnifiedCompliancePolicyProperties">
      <xsd:simpleType>
        <xsd:restriction base="dms:Note"/>
      </xsd:simpleType>
    </xsd:element>
    <xsd:element name="_ip_UnifiedCompliancePolicyUIAction" ma:index="18"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9cfbd-1f42-4b5d-9ec4-c4872e9842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7c8da229-4549-41a1-82db-982beecf81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Inhalt" ma:index="28" nillable="true" ma:displayName="Inhalt" ma:format="Dropdown" ma:internalName="Inhalt">
      <xsd:simpleType>
        <xsd:restriction base="dms:Note">
          <xsd:maxLength value="255"/>
        </xsd:restriction>
      </xsd:simpleType>
    </xsd:element>
    <xsd:element name="Nutzung" ma:index="29" nillable="true" ma:displayName="Nutzung" ma:description="Zeigt, ob die Datei vollständig bzw. teilweise eingearbeitet wurde oder so nicht genutzt werden kann." ma:format="Dropdown" ma:internalName="Nutzung">
      <xsd:simpleType>
        <xsd:union memberTypes="dms:Text">
          <xsd:simpleType>
            <xsd:restriction base="dms:Choice">
              <xsd:enumeration value="fertig"/>
              <xsd:enumeration value="teilweise"/>
              <xsd:enumeration value="überarbeiten"/>
              <xsd:enumeration value="nicht brauchba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4ffb7e2-e797-4288-8520-928cf63afca2"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34777fdb-f818-4e39-ba9a-a2ee5f8ecadc}" ma:internalName="TaxCatchAll" ma:showField="CatchAllData" ma:web="34ffb7e2-e797-4288-8520-928cf63afc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C8611-4FE9-44B7-8D1F-9DAFE5F65F81}">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0D8AC37A-539F-4D0E-8E70-E9A8A364A92C}">
  <ds:schemaRefs>
    <ds:schemaRef ds:uri="http://schemas.microsoft.com/sharepoint/v3/contenttype/forms"/>
  </ds:schemaRefs>
</ds:datastoreItem>
</file>

<file path=customXml/itemProps3.xml><?xml version="1.0" encoding="utf-8"?>
<ds:datastoreItem xmlns:ds="http://schemas.openxmlformats.org/officeDocument/2006/customXml" ds:itemID="{E61D88F2-90E6-469E-9045-380B049A47BA}"/>
</file>

<file path=customXml/itemProps4.xml><?xml version="1.0" encoding="utf-8"?>
<ds:datastoreItem xmlns:ds="http://schemas.openxmlformats.org/officeDocument/2006/customXml" ds:itemID="{E909DD7B-B349-4187-9E95-83C29B5085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7016</Words>
  <Characters>44202</Characters>
  <Application>Microsoft Office Word</Application>
  <DocSecurity>0</DocSecurity>
  <Lines>368</Lines>
  <Paragraphs>102</Paragraphs>
  <ScaleCrop>false</ScaleCrop>
  <Company/>
  <LinksUpToDate>false</LinksUpToDate>
  <CharactersWithSpaces>51116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Eva Bücker</cp:lastModifiedBy>
  <cp:revision>32</cp:revision>
  <cp:lastPrinted>2020-09-13T16:59:00Z</cp:lastPrinted>
  <dcterms:created xsi:type="dcterms:W3CDTF">2020-09-13T16:44:00Z</dcterms:created>
  <dcterms:modified xsi:type="dcterms:W3CDTF">2024-10-06T14:50:00Z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0x0101001093CFBA1417E044895923C7FDF10318</vt:lpwstr>
  </property>
</Properties>
</file>